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8A" w:rsidRPr="00E70DA3" w:rsidRDefault="00A7268A" w:rsidP="00E120C2">
      <w:pPr>
        <w:spacing w:after="0" w:line="240" w:lineRule="auto"/>
        <w:jc w:val="center"/>
        <w:rPr>
          <w:bCs/>
        </w:rPr>
      </w:pPr>
      <w:r w:rsidRPr="00E70DA3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5pt;height:63.4pt" o:ole="" fillcolor="window">
            <v:imagedata r:id="rId9" o:title=""/>
          </v:shape>
          <o:OLEObject Type="Embed" ProgID="CorelDraw.Graphic.10" ShapeID="_x0000_i1025" DrawAspect="Content" ObjectID="_1459258266" r:id="rId10"/>
        </w:object>
      </w:r>
    </w:p>
    <w:p w:rsidR="00A7268A" w:rsidRPr="00E70DA3" w:rsidRDefault="00A7268A" w:rsidP="00A7268A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E70DA3">
        <w:rPr>
          <w:rFonts w:ascii="Book Antiqua" w:hAnsi="Book Antiqua"/>
          <w:b/>
          <w:bCs/>
        </w:rPr>
        <w:t>ODA E AVOKATËVE TË KOSOVËS</w:t>
      </w:r>
    </w:p>
    <w:p w:rsidR="00A7268A" w:rsidRPr="00E70DA3" w:rsidRDefault="00A7268A" w:rsidP="00A7268A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E70DA3">
        <w:rPr>
          <w:rFonts w:ascii="Book Antiqua" w:hAnsi="Book Antiqua"/>
          <w:b/>
          <w:bCs/>
        </w:rPr>
        <w:t>KOSOVA CHAMBER OF ADVOCATES</w:t>
      </w:r>
    </w:p>
    <w:p w:rsidR="00A7268A" w:rsidRPr="00E70DA3" w:rsidRDefault="00A7268A" w:rsidP="00A7268A">
      <w:pPr>
        <w:spacing w:after="0" w:line="240" w:lineRule="auto"/>
        <w:ind w:left="2160"/>
        <w:rPr>
          <w:rFonts w:ascii="Book Antiqua" w:hAnsi="Book Antiqua"/>
          <w:b/>
          <w:bCs/>
        </w:rPr>
      </w:pPr>
      <w:r w:rsidRPr="00E70DA3">
        <w:rPr>
          <w:rFonts w:ascii="Book Antiqua" w:hAnsi="Book Antiqua"/>
          <w:b/>
          <w:bCs/>
        </w:rPr>
        <w:t xml:space="preserve">           ADVOKATSKA KOMORA KOSOVA</w:t>
      </w:r>
    </w:p>
    <w:p w:rsidR="00A7268A" w:rsidRPr="00E70DA3" w:rsidRDefault="00A7268A" w:rsidP="00A7268A">
      <w:pPr>
        <w:spacing w:after="0" w:line="240" w:lineRule="auto"/>
        <w:ind w:left="2160"/>
        <w:rPr>
          <w:rFonts w:cstheme="minorHAnsi"/>
          <w:sz w:val="24"/>
          <w:szCs w:val="24"/>
          <w:lang w:eastAsia="sq-AL"/>
        </w:rPr>
      </w:pPr>
    </w:p>
    <w:p w:rsidR="00676380" w:rsidRPr="00E70DA3" w:rsidRDefault="00676380" w:rsidP="00A7268A">
      <w:pPr>
        <w:spacing w:after="0" w:line="240" w:lineRule="auto"/>
        <w:ind w:left="2160"/>
        <w:rPr>
          <w:rFonts w:cstheme="minorHAnsi"/>
          <w:sz w:val="24"/>
          <w:szCs w:val="24"/>
          <w:lang w:eastAsia="sq-AL"/>
        </w:rPr>
      </w:pPr>
    </w:p>
    <w:p w:rsidR="00A7268A" w:rsidRPr="00E70DA3" w:rsidRDefault="00A7268A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theme="minorHAnsi"/>
          <w:sz w:val="24"/>
          <w:szCs w:val="24"/>
          <w:lang w:eastAsia="sq-AL"/>
        </w:rPr>
      </w:pPr>
      <w:r w:rsidRPr="00E70DA3">
        <w:rPr>
          <w:rFonts w:ascii="Book Antiqua" w:hAnsi="Book Antiqua" w:cstheme="minorHAnsi"/>
          <w:sz w:val="24"/>
          <w:szCs w:val="24"/>
          <w:lang w:eastAsia="sq-AL"/>
        </w:rPr>
        <w:t xml:space="preserve">Bazuar në nenin </w:t>
      </w:r>
      <w:r w:rsidR="003D72DC" w:rsidRPr="00E70DA3">
        <w:rPr>
          <w:rFonts w:ascii="Book Antiqua" w:hAnsi="Book Antiqua" w:cstheme="minorHAnsi"/>
          <w:sz w:val="24"/>
          <w:szCs w:val="24"/>
          <w:lang w:eastAsia="sq-AL"/>
        </w:rPr>
        <w:t xml:space="preserve">48, </w:t>
      </w:r>
      <w:r w:rsidRPr="00E70DA3">
        <w:rPr>
          <w:rFonts w:ascii="Book Antiqua" w:hAnsi="Book Antiqua" w:cstheme="minorHAnsi"/>
          <w:sz w:val="24"/>
          <w:szCs w:val="24"/>
          <w:lang w:eastAsia="sq-AL"/>
        </w:rPr>
        <w:t>49 te Ligjit për Avokatinë lidhur me nenin 83 par.2 lidhur me nenin 123</w:t>
      </w:r>
      <w:r w:rsidR="0064375B" w:rsidRPr="00E70DA3">
        <w:rPr>
          <w:rFonts w:ascii="Book Antiqua" w:hAnsi="Book Antiqua" w:cstheme="minorHAnsi"/>
          <w:sz w:val="24"/>
          <w:szCs w:val="24"/>
          <w:lang w:eastAsia="sq-AL"/>
        </w:rPr>
        <w:t xml:space="preserve"> par.3</w:t>
      </w:r>
      <w:r w:rsidRPr="00E70DA3">
        <w:rPr>
          <w:rFonts w:ascii="Book Antiqua" w:hAnsi="Book Antiqua" w:cstheme="minorHAnsi"/>
          <w:sz w:val="24"/>
          <w:szCs w:val="24"/>
          <w:lang w:eastAsia="sq-AL"/>
        </w:rPr>
        <w:t xml:space="preserve"> te Statutit te OAK, Këshilli Drejtues i Odes së Avokatëve të Kosovës në seancën e mbajtur më </w:t>
      </w:r>
      <w:r w:rsidR="0064375B" w:rsidRPr="00E70DA3">
        <w:rPr>
          <w:rFonts w:ascii="Book Antiqua" w:hAnsi="Book Antiqua" w:cstheme="minorHAnsi"/>
          <w:sz w:val="24"/>
          <w:szCs w:val="24"/>
          <w:lang w:eastAsia="sq-AL"/>
        </w:rPr>
        <w:t>28</w:t>
      </w:r>
      <w:r w:rsidRPr="00E70DA3">
        <w:rPr>
          <w:rFonts w:ascii="Book Antiqua" w:hAnsi="Book Antiqua" w:cstheme="minorHAnsi"/>
          <w:sz w:val="24"/>
          <w:szCs w:val="24"/>
          <w:lang w:eastAsia="sq-AL"/>
        </w:rPr>
        <w:t xml:space="preserve"> </w:t>
      </w:r>
      <w:r w:rsidR="0064375B" w:rsidRPr="00E70DA3">
        <w:rPr>
          <w:rFonts w:ascii="Book Antiqua" w:hAnsi="Book Antiqua" w:cstheme="minorHAnsi"/>
          <w:sz w:val="24"/>
          <w:szCs w:val="24"/>
          <w:lang w:eastAsia="sq-AL"/>
        </w:rPr>
        <w:t>mars 2014</w:t>
      </w:r>
      <w:r w:rsidRPr="00E70DA3">
        <w:rPr>
          <w:rFonts w:ascii="Book Antiqua" w:hAnsi="Book Antiqua" w:cstheme="minorHAnsi"/>
          <w:sz w:val="24"/>
          <w:szCs w:val="24"/>
          <w:lang w:eastAsia="sq-AL"/>
        </w:rPr>
        <w:t xml:space="preserve"> </w:t>
      </w:r>
      <w:r w:rsidR="007350EF" w:rsidRPr="00E70DA3">
        <w:rPr>
          <w:rFonts w:ascii="Book Antiqua" w:hAnsi="Book Antiqua" w:cstheme="minorHAnsi"/>
          <w:sz w:val="24"/>
          <w:szCs w:val="24"/>
          <w:lang w:eastAsia="sq-AL"/>
        </w:rPr>
        <w:t>miraton</w:t>
      </w:r>
      <w:r w:rsidRPr="00E70DA3">
        <w:rPr>
          <w:rFonts w:ascii="Book Antiqua" w:hAnsi="Book Antiqua" w:cstheme="minorHAnsi"/>
          <w:sz w:val="24"/>
          <w:szCs w:val="24"/>
          <w:lang w:eastAsia="sq-AL"/>
        </w:rPr>
        <w:t>:</w:t>
      </w:r>
    </w:p>
    <w:p w:rsidR="005870B5" w:rsidRPr="00E70DA3" w:rsidRDefault="005870B5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sz w:val="24"/>
          <w:szCs w:val="24"/>
        </w:rPr>
      </w:pPr>
    </w:p>
    <w:p w:rsidR="00676380" w:rsidRPr="00E70DA3" w:rsidRDefault="00676380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sz w:val="24"/>
          <w:szCs w:val="24"/>
        </w:rPr>
      </w:pPr>
    </w:p>
    <w:p w:rsidR="008152C5" w:rsidRPr="00E70DA3" w:rsidRDefault="008152C5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RREGULL</w:t>
      </w:r>
      <w:r w:rsidR="007350EF" w:rsidRPr="00E70DA3">
        <w:rPr>
          <w:rFonts w:ascii="Book Antiqua" w:hAnsi="Book Antiqua" w:cs="Arial"/>
          <w:b/>
          <w:sz w:val="24"/>
          <w:szCs w:val="24"/>
        </w:rPr>
        <w:t xml:space="preserve">AT </w:t>
      </w:r>
      <w:r w:rsidR="009E6BEB" w:rsidRPr="00E70DA3">
        <w:rPr>
          <w:rFonts w:ascii="Book Antiqua" w:hAnsi="Book Antiqua" w:cs="Arial"/>
          <w:b/>
          <w:sz w:val="24"/>
          <w:szCs w:val="24"/>
        </w:rPr>
        <w:t>PË</w:t>
      </w:r>
      <w:r w:rsidRPr="00E70DA3">
        <w:rPr>
          <w:rFonts w:ascii="Book Antiqua" w:hAnsi="Book Antiqua" w:cs="Arial"/>
          <w:b/>
          <w:sz w:val="24"/>
          <w:szCs w:val="24"/>
        </w:rPr>
        <w:t xml:space="preserve">R </w:t>
      </w:r>
      <w:r w:rsidR="009E6BEB" w:rsidRPr="00E70DA3">
        <w:rPr>
          <w:rFonts w:ascii="Book Antiqua" w:hAnsi="Book Antiqua" w:cs="Arial"/>
          <w:b/>
          <w:sz w:val="24"/>
          <w:szCs w:val="24"/>
        </w:rPr>
        <w:t>PROCEDURË</w:t>
      </w:r>
      <w:r w:rsidR="007350EF" w:rsidRPr="00E70DA3">
        <w:rPr>
          <w:rFonts w:ascii="Book Antiqua" w:hAnsi="Book Antiqua" w:cs="Arial"/>
          <w:b/>
          <w:sz w:val="24"/>
          <w:szCs w:val="24"/>
        </w:rPr>
        <w:t xml:space="preserve">N E </w:t>
      </w:r>
      <w:r w:rsidRPr="00E70DA3">
        <w:rPr>
          <w:rFonts w:ascii="Book Antiqua" w:hAnsi="Book Antiqua" w:cs="Arial"/>
          <w:b/>
          <w:sz w:val="24"/>
          <w:szCs w:val="24"/>
        </w:rPr>
        <w:t>SPECIALIZIM</w:t>
      </w:r>
      <w:r w:rsidR="007350EF" w:rsidRPr="00E70DA3">
        <w:rPr>
          <w:rFonts w:ascii="Book Antiqua" w:hAnsi="Book Antiqua" w:cs="Arial"/>
          <w:b/>
          <w:sz w:val="24"/>
          <w:szCs w:val="24"/>
        </w:rPr>
        <w:t>IT T</w:t>
      </w:r>
      <w:r w:rsidR="009E6BEB" w:rsidRPr="00E70DA3">
        <w:rPr>
          <w:rFonts w:ascii="Book Antiqua" w:hAnsi="Book Antiqua" w:cs="Arial"/>
          <w:b/>
          <w:sz w:val="24"/>
          <w:szCs w:val="24"/>
        </w:rPr>
        <w:t>Ë AVOKATË</w:t>
      </w:r>
      <w:r w:rsidR="007350EF" w:rsidRPr="00E70DA3">
        <w:rPr>
          <w:rFonts w:ascii="Book Antiqua" w:hAnsi="Book Antiqua" w:cs="Arial"/>
          <w:b/>
          <w:sz w:val="24"/>
          <w:szCs w:val="24"/>
        </w:rPr>
        <w:t>VE</w:t>
      </w:r>
    </w:p>
    <w:p w:rsidR="00751F72" w:rsidRPr="00E70DA3" w:rsidRDefault="00751F72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8152C5" w:rsidRPr="00E70DA3" w:rsidRDefault="00751F72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K</w:t>
      </w:r>
      <w:r w:rsidR="00A0566B" w:rsidRPr="00E70DA3">
        <w:rPr>
          <w:rFonts w:ascii="Book Antiqua" w:hAnsi="Book Antiqua" w:cs="Arial"/>
          <w:b/>
          <w:sz w:val="24"/>
          <w:szCs w:val="24"/>
        </w:rPr>
        <w:t xml:space="preserve">APITULLI </w:t>
      </w:r>
      <w:r w:rsidRPr="00E70DA3">
        <w:rPr>
          <w:rFonts w:ascii="Book Antiqua" w:hAnsi="Book Antiqua" w:cs="Arial"/>
          <w:b/>
          <w:sz w:val="24"/>
          <w:szCs w:val="24"/>
        </w:rPr>
        <w:t>I</w:t>
      </w:r>
    </w:p>
    <w:p w:rsidR="00751F72" w:rsidRPr="00E70DA3" w:rsidRDefault="00BC5C62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Dispozitat e përgjithshme</w:t>
      </w:r>
    </w:p>
    <w:p w:rsidR="00676380" w:rsidRPr="00E70DA3" w:rsidRDefault="00676380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5870B5" w:rsidRPr="00E70DA3" w:rsidRDefault="00D23A84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Neni 1</w:t>
      </w:r>
    </w:p>
    <w:p w:rsidR="00D23A84" w:rsidRPr="00E70DA3" w:rsidRDefault="00D23A84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Q</w:t>
      </w:r>
      <w:r w:rsidR="005D387F" w:rsidRPr="00E70DA3">
        <w:rPr>
          <w:rFonts w:ascii="Book Antiqua" w:hAnsi="Book Antiqua" w:cs="Arial"/>
          <w:b/>
          <w:sz w:val="24"/>
          <w:szCs w:val="24"/>
        </w:rPr>
        <w:t>ë</w:t>
      </w:r>
      <w:r w:rsidRPr="00E70DA3">
        <w:rPr>
          <w:rFonts w:ascii="Book Antiqua" w:hAnsi="Book Antiqua" w:cs="Arial"/>
          <w:b/>
          <w:sz w:val="24"/>
          <w:szCs w:val="24"/>
        </w:rPr>
        <w:t>llimi</w:t>
      </w:r>
    </w:p>
    <w:p w:rsidR="00C341D2" w:rsidRPr="00E70DA3" w:rsidRDefault="00C341D2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:rsidR="008C6700" w:rsidRPr="00E70DA3" w:rsidRDefault="00D23A84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E70DA3">
        <w:rPr>
          <w:rFonts w:ascii="Book Antiqua" w:hAnsi="Book Antiqua" w:cs="Arial"/>
          <w:sz w:val="24"/>
          <w:szCs w:val="24"/>
        </w:rPr>
        <w:t>Q</w:t>
      </w:r>
      <w:r w:rsidR="005D387F" w:rsidRPr="00E70DA3">
        <w:rPr>
          <w:rFonts w:ascii="Book Antiqua" w:hAnsi="Book Antiqua" w:cs="Arial"/>
          <w:sz w:val="24"/>
          <w:szCs w:val="24"/>
        </w:rPr>
        <w:t>ë</w:t>
      </w:r>
      <w:r w:rsidRPr="00E70DA3">
        <w:rPr>
          <w:rFonts w:ascii="Book Antiqua" w:hAnsi="Book Antiqua" w:cs="Arial"/>
          <w:sz w:val="24"/>
          <w:szCs w:val="24"/>
        </w:rPr>
        <w:t xml:space="preserve">llimi i </w:t>
      </w:r>
      <w:r w:rsidR="007350EF" w:rsidRPr="00E70DA3">
        <w:rPr>
          <w:rFonts w:ascii="Book Antiqua" w:hAnsi="Book Antiqua" w:cs="Arial"/>
          <w:sz w:val="24"/>
          <w:szCs w:val="24"/>
        </w:rPr>
        <w:t xml:space="preserve">këtyre </w:t>
      </w:r>
      <w:r w:rsidR="00A33535" w:rsidRPr="00E70DA3">
        <w:rPr>
          <w:rFonts w:ascii="Book Antiqua" w:hAnsi="Book Antiqua" w:cs="Arial"/>
          <w:sz w:val="24"/>
          <w:szCs w:val="24"/>
        </w:rPr>
        <w:t>r</w:t>
      </w:r>
      <w:r w:rsidR="00A7268A" w:rsidRPr="00E70DA3">
        <w:rPr>
          <w:rFonts w:ascii="Book Antiqua" w:hAnsi="Book Antiqua" w:cs="Arial"/>
          <w:sz w:val="24"/>
          <w:szCs w:val="24"/>
        </w:rPr>
        <w:t>regull</w:t>
      </w:r>
      <w:r w:rsidR="007350EF" w:rsidRPr="00E70DA3">
        <w:rPr>
          <w:rFonts w:ascii="Book Antiqua" w:hAnsi="Book Antiqua" w:cs="Arial"/>
          <w:sz w:val="24"/>
          <w:szCs w:val="24"/>
        </w:rPr>
        <w:t>ave është të përcaktojnë procedurën e organizimit të provimit me shkrim</w:t>
      </w:r>
      <w:r w:rsidR="00D666FD" w:rsidRPr="00E70DA3">
        <w:rPr>
          <w:rFonts w:ascii="Book Antiqua" w:hAnsi="Book Antiqua" w:cs="Arial"/>
          <w:sz w:val="24"/>
          <w:szCs w:val="24"/>
        </w:rPr>
        <w:t xml:space="preserve"> për specializim</w:t>
      </w:r>
      <w:r w:rsidR="003D2BB9" w:rsidRPr="00E70DA3">
        <w:rPr>
          <w:rFonts w:ascii="Book Antiqua" w:hAnsi="Book Antiqua" w:cs="Arial"/>
          <w:sz w:val="24"/>
          <w:szCs w:val="24"/>
        </w:rPr>
        <w:t>in e avokatëve</w:t>
      </w:r>
      <w:r w:rsidR="00D666FD" w:rsidRPr="00E70DA3">
        <w:rPr>
          <w:rFonts w:ascii="Book Antiqua" w:hAnsi="Book Antiqua" w:cs="Arial"/>
          <w:sz w:val="24"/>
          <w:szCs w:val="24"/>
        </w:rPr>
        <w:t>, strukturën e provimit, kriteret</w:t>
      </w:r>
      <w:r w:rsidR="007350EF" w:rsidRPr="00E70DA3">
        <w:rPr>
          <w:rFonts w:ascii="Book Antiqua" w:hAnsi="Book Antiqua" w:cs="Arial"/>
          <w:sz w:val="24"/>
          <w:szCs w:val="24"/>
        </w:rPr>
        <w:t xml:space="preserve">, </w:t>
      </w:r>
      <w:r w:rsidR="00D666FD" w:rsidRPr="00E70DA3">
        <w:rPr>
          <w:rFonts w:ascii="Book Antiqua" w:hAnsi="Book Antiqua" w:cs="Arial"/>
          <w:sz w:val="24"/>
          <w:szCs w:val="24"/>
        </w:rPr>
        <w:t>p</w:t>
      </w:r>
      <w:r w:rsidR="00437B1F" w:rsidRPr="00E70DA3">
        <w:rPr>
          <w:rFonts w:ascii="Book Antiqua" w:hAnsi="Book Antiqua" w:cs="Arial"/>
          <w:sz w:val="24"/>
          <w:szCs w:val="24"/>
        </w:rPr>
        <w:t>rocedurën e punës së k</w:t>
      </w:r>
      <w:r w:rsidR="00892576" w:rsidRPr="00E70DA3">
        <w:rPr>
          <w:rFonts w:ascii="Book Antiqua" w:hAnsi="Book Antiqua" w:cs="Arial"/>
          <w:sz w:val="24"/>
          <w:szCs w:val="24"/>
        </w:rPr>
        <w:t xml:space="preserve">omisionit të provimit </w:t>
      </w:r>
      <w:r w:rsidR="00D666FD" w:rsidRPr="00E70DA3">
        <w:rPr>
          <w:rFonts w:ascii="Book Antiqua" w:hAnsi="Book Antiqua" w:cs="Arial"/>
          <w:sz w:val="24"/>
          <w:szCs w:val="24"/>
        </w:rPr>
        <w:t>dhe çështje tjera lidhur me specializimin e avokatëve</w:t>
      </w:r>
      <w:r w:rsidRPr="00E70DA3">
        <w:rPr>
          <w:rFonts w:ascii="Book Antiqua" w:hAnsi="Book Antiqua" w:cs="Arial"/>
          <w:sz w:val="24"/>
          <w:szCs w:val="24"/>
        </w:rPr>
        <w:t>.</w:t>
      </w:r>
    </w:p>
    <w:p w:rsidR="009E6BEB" w:rsidRPr="00E70DA3" w:rsidRDefault="009E6BEB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C341D2" w:rsidRPr="00E70DA3" w:rsidRDefault="00C341D2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Neni 2</w:t>
      </w:r>
    </w:p>
    <w:p w:rsidR="00C341D2" w:rsidRPr="00E70DA3" w:rsidRDefault="00C341D2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Komisioni</w:t>
      </w:r>
      <w:r w:rsidR="00677D47" w:rsidRPr="00E70DA3">
        <w:rPr>
          <w:rFonts w:ascii="Book Antiqua" w:hAnsi="Book Antiqua" w:cs="Arial"/>
          <w:b/>
          <w:sz w:val="24"/>
          <w:szCs w:val="24"/>
        </w:rPr>
        <w:t xml:space="preserve"> i provimit </w:t>
      </w:r>
    </w:p>
    <w:p w:rsidR="00677D47" w:rsidRPr="00E70DA3" w:rsidRDefault="00677D47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:rsidR="00C341D2" w:rsidRPr="00E70DA3" w:rsidRDefault="00A22E45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E70DA3">
        <w:rPr>
          <w:rFonts w:ascii="Book Antiqua" w:hAnsi="Book Antiqua" w:cs="Arial"/>
          <w:sz w:val="24"/>
          <w:szCs w:val="24"/>
        </w:rPr>
        <w:t>1</w:t>
      </w:r>
      <w:r w:rsidR="00DC57CD" w:rsidRPr="00E70DA3">
        <w:rPr>
          <w:rFonts w:ascii="Book Antiqua" w:hAnsi="Book Antiqua" w:cs="Arial"/>
          <w:sz w:val="24"/>
          <w:szCs w:val="24"/>
        </w:rPr>
        <w:t xml:space="preserve">. </w:t>
      </w:r>
      <w:r w:rsidR="00677D47" w:rsidRPr="00E70DA3">
        <w:rPr>
          <w:rFonts w:ascii="Book Antiqua" w:hAnsi="Book Antiqua" w:cs="Arial"/>
          <w:sz w:val="24"/>
          <w:szCs w:val="24"/>
        </w:rPr>
        <w:t>Komisioni i provimit (më tej komisioni) është kompetent për zhvillimin e procedurës pa</w:t>
      </w:r>
      <w:r w:rsidRPr="00E70DA3">
        <w:rPr>
          <w:rFonts w:ascii="Book Antiqua" w:hAnsi="Book Antiqua" w:cs="Arial"/>
          <w:sz w:val="24"/>
          <w:szCs w:val="24"/>
        </w:rPr>
        <w:t>raprake, hartimin</w:t>
      </w:r>
      <w:r w:rsidR="00677D47" w:rsidRPr="00E70DA3">
        <w:rPr>
          <w:rFonts w:ascii="Book Antiqua" w:hAnsi="Book Antiqua" w:cs="Arial"/>
          <w:sz w:val="24"/>
          <w:szCs w:val="24"/>
        </w:rPr>
        <w:t xml:space="preserve"> dhe vlerë</w:t>
      </w:r>
      <w:r w:rsidRPr="00E70DA3">
        <w:rPr>
          <w:rFonts w:ascii="Book Antiqua" w:hAnsi="Book Antiqua" w:cs="Arial"/>
          <w:sz w:val="24"/>
          <w:szCs w:val="24"/>
        </w:rPr>
        <w:t>simin</w:t>
      </w:r>
      <w:r w:rsidR="00677D47" w:rsidRPr="00E70DA3">
        <w:rPr>
          <w:rFonts w:ascii="Book Antiqua" w:hAnsi="Book Antiqua" w:cs="Arial"/>
          <w:sz w:val="24"/>
          <w:szCs w:val="24"/>
        </w:rPr>
        <w:t xml:space="preserve"> </w:t>
      </w:r>
      <w:r w:rsidRPr="00E70DA3">
        <w:rPr>
          <w:rFonts w:ascii="Book Antiqua" w:hAnsi="Book Antiqua" w:cs="Arial"/>
          <w:sz w:val="24"/>
          <w:szCs w:val="24"/>
        </w:rPr>
        <w:t>e</w:t>
      </w:r>
      <w:r w:rsidR="00677D47" w:rsidRPr="00E70DA3">
        <w:rPr>
          <w:rFonts w:ascii="Book Antiqua" w:hAnsi="Book Antiqua" w:cs="Arial"/>
          <w:sz w:val="24"/>
          <w:szCs w:val="24"/>
        </w:rPr>
        <w:t xml:space="preserve"> provimit siç është përcaktuar me këto rregulla.</w:t>
      </w:r>
    </w:p>
    <w:p w:rsidR="00A22E45" w:rsidRPr="00E70DA3" w:rsidRDefault="0090402F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E70DA3">
        <w:rPr>
          <w:rFonts w:ascii="Book Antiqua" w:hAnsi="Book Antiqua" w:cs="Arial"/>
          <w:sz w:val="24"/>
          <w:szCs w:val="24"/>
        </w:rPr>
        <w:t>2</w:t>
      </w:r>
      <w:r w:rsidR="00A22E45" w:rsidRPr="00E70DA3">
        <w:rPr>
          <w:rFonts w:ascii="Book Antiqua" w:hAnsi="Book Antiqua" w:cs="Arial"/>
          <w:sz w:val="24"/>
          <w:szCs w:val="24"/>
        </w:rPr>
        <w:t>.</w:t>
      </w:r>
      <w:r w:rsidR="00DC57CD" w:rsidRPr="00E70DA3">
        <w:rPr>
          <w:rFonts w:ascii="Book Antiqua" w:hAnsi="Book Antiqua" w:cs="Arial"/>
          <w:sz w:val="24"/>
          <w:szCs w:val="24"/>
        </w:rPr>
        <w:t xml:space="preserve"> </w:t>
      </w:r>
      <w:r w:rsidR="00A22E45" w:rsidRPr="00E70DA3">
        <w:rPr>
          <w:rFonts w:ascii="Book Antiqua" w:hAnsi="Book Antiqua" w:cs="Arial"/>
          <w:sz w:val="24"/>
          <w:szCs w:val="24"/>
        </w:rPr>
        <w:t>Komisioni Vlerësues i Provimit përbëhet nga 5 anëtarë</w:t>
      </w:r>
      <w:r w:rsidR="00A02BE7" w:rsidRPr="00E70DA3">
        <w:rPr>
          <w:rFonts w:ascii="Book Antiqua" w:hAnsi="Book Antiqua" w:cs="Arial"/>
          <w:sz w:val="24"/>
          <w:szCs w:val="24"/>
        </w:rPr>
        <w:t xml:space="preserve"> të cilët duhet të kenë ekspertizë në degën përkatëse për së paku 10 vite dhe mund të jenë avokat, gjyqtarë, prokurorë, profesor universitar apo ekspert tjerë të dëshmuar në degën </w:t>
      </w:r>
      <w:r w:rsidR="00A32FAF" w:rsidRPr="00E70DA3">
        <w:rPr>
          <w:rFonts w:ascii="Book Antiqua" w:hAnsi="Book Antiqua" w:cs="Arial"/>
          <w:sz w:val="24"/>
          <w:szCs w:val="24"/>
        </w:rPr>
        <w:t xml:space="preserve">ku ofrohet </w:t>
      </w:r>
      <w:r w:rsidR="00A02BE7" w:rsidRPr="00E70DA3">
        <w:rPr>
          <w:rFonts w:ascii="Book Antiqua" w:hAnsi="Book Antiqua" w:cs="Arial"/>
          <w:sz w:val="24"/>
          <w:szCs w:val="24"/>
        </w:rPr>
        <w:t xml:space="preserve"> specializimi</w:t>
      </w:r>
      <w:r w:rsidR="00A22E45" w:rsidRPr="00E70DA3">
        <w:rPr>
          <w:rFonts w:ascii="Book Antiqua" w:hAnsi="Book Antiqua" w:cs="Arial"/>
          <w:sz w:val="24"/>
          <w:szCs w:val="24"/>
        </w:rPr>
        <w:t xml:space="preserve">. </w:t>
      </w:r>
    </w:p>
    <w:p w:rsidR="00A22E45" w:rsidRPr="00E70DA3" w:rsidRDefault="00DD277E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hAnsi="Book Antiqua" w:cs="Arial"/>
          <w:sz w:val="24"/>
          <w:szCs w:val="24"/>
        </w:rPr>
        <w:t>3</w:t>
      </w:r>
      <w:r w:rsidR="00DC57CD" w:rsidRPr="00E70DA3">
        <w:rPr>
          <w:rFonts w:ascii="Book Antiqua" w:hAnsi="Book Antiqua" w:cs="Arial"/>
          <w:sz w:val="24"/>
          <w:szCs w:val="24"/>
        </w:rPr>
        <w:t>.</w:t>
      </w:r>
      <w:r w:rsidR="00A22E45" w:rsidRPr="00E70DA3">
        <w:rPr>
          <w:rFonts w:ascii="Book Antiqua" w:hAnsi="Book Antiqua" w:cs="Arial"/>
          <w:sz w:val="24"/>
          <w:szCs w:val="24"/>
        </w:rPr>
        <w:t xml:space="preserve"> Këshilli Drejtues i OAK formon Komision Vlerësues</w:t>
      </w:r>
      <w:r w:rsidR="00A22E45" w:rsidRPr="00E70DA3">
        <w:rPr>
          <w:rFonts w:ascii="Book Antiqua" w:eastAsia="Calibri" w:hAnsi="Book Antiqua"/>
          <w:bCs/>
          <w:iCs/>
          <w:sz w:val="24"/>
          <w:szCs w:val="24"/>
        </w:rPr>
        <w:t xml:space="preserve"> për secilën degë të specializimit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dhe zgjedh Kryetarin e Komisionit</w:t>
      </w:r>
      <w:r w:rsidR="00A22E45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</w:p>
    <w:p w:rsidR="00A22E45" w:rsidRPr="00E70DA3" w:rsidRDefault="00F9270B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4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="00A22E45" w:rsidRPr="00E70DA3">
        <w:rPr>
          <w:rFonts w:ascii="Book Antiqua" w:eastAsia="Calibri" w:hAnsi="Book Antiqua"/>
          <w:bCs/>
          <w:iCs/>
          <w:sz w:val="24"/>
          <w:szCs w:val="24"/>
        </w:rPr>
        <w:t xml:space="preserve"> Anëtarëve të Komisionit Vlerësues do të ju caktohet  një kompensim financiar me vendim të Këshillit Drejtues të Odës së Avokatëve të Kosovës</w:t>
      </w:r>
      <w:r w:rsidR="00DD277E" w:rsidRPr="00E70DA3">
        <w:rPr>
          <w:rFonts w:ascii="Book Antiqua" w:eastAsia="Calibri" w:hAnsi="Book Antiqua"/>
          <w:bCs/>
          <w:iCs/>
          <w:sz w:val="24"/>
          <w:szCs w:val="24"/>
        </w:rPr>
        <w:t xml:space="preserve"> (më tej OAK)</w:t>
      </w:r>
      <w:r w:rsidR="00A22E45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</w:p>
    <w:p w:rsidR="009E6BEB" w:rsidRPr="00E70DA3" w:rsidRDefault="009E6BEB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BC5C62" w:rsidRPr="00E70DA3" w:rsidRDefault="00BC5C62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K</w:t>
      </w:r>
      <w:r w:rsidR="00A0566B" w:rsidRPr="00E70DA3">
        <w:rPr>
          <w:rFonts w:ascii="Book Antiqua" w:hAnsi="Book Antiqua" w:cs="Arial"/>
          <w:b/>
          <w:sz w:val="24"/>
          <w:szCs w:val="24"/>
        </w:rPr>
        <w:t>APITULLI</w:t>
      </w:r>
      <w:r w:rsidRPr="00E70DA3">
        <w:rPr>
          <w:rFonts w:ascii="Book Antiqua" w:hAnsi="Book Antiqua" w:cs="Arial"/>
          <w:b/>
          <w:sz w:val="24"/>
          <w:szCs w:val="24"/>
        </w:rPr>
        <w:t xml:space="preserve"> II</w:t>
      </w:r>
    </w:p>
    <w:p w:rsidR="00BC5C62" w:rsidRPr="00E70DA3" w:rsidRDefault="00BC5C62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Procedura paraprake</w:t>
      </w:r>
    </w:p>
    <w:p w:rsidR="0085387D" w:rsidRPr="00E70DA3" w:rsidRDefault="0085387D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Neni</w:t>
      </w:r>
      <w:r w:rsidR="00F9270B" w:rsidRPr="00E70DA3">
        <w:rPr>
          <w:rFonts w:ascii="Book Antiqua" w:hAnsi="Book Antiqua" w:cs="Arial"/>
          <w:b/>
          <w:sz w:val="24"/>
          <w:szCs w:val="24"/>
        </w:rPr>
        <w:t xml:space="preserve"> 3</w:t>
      </w:r>
    </w:p>
    <w:p w:rsidR="00DC57CD" w:rsidRPr="00E70DA3" w:rsidRDefault="00D9152C" w:rsidP="00DC57C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Shpallja publike</w:t>
      </w:r>
    </w:p>
    <w:p w:rsidR="00DC57CD" w:rsidRPr="00E70DA3" w:rsidRDefault="00DC57CD" w:rsidP="00DC57C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sz w:val="24"/>
          <w:szCs w:val="24"/>
        </w:rPr>
      </w:pPr>
    </w:p>
    <w:p w:rsidR="008153BE" w:rsidRPr="00E70DA3" w:rsidRDefault="008153BE" w:rsidP="00DC57C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i/>
          <w:sz w:val="24"/>
        </w:rPr>
      </w:pPr>
      <w:r w:rsidRPr="00E70DA3">
        <w:rPr>
          <w:rFonts w:ascii="Book Antiqua" w:hAnsi="Book Antiqua"/>
          <w:sz w:val="24"/>
        </w:rPr>
        <w:t>1</w:t>
      </w:r>
      <w:r w:rsidR="00DC57CD" w:rsidRPr="00E70DA3">
        <w:rPr>
          <w:rFonts w:ascii="Book Antiqua" w:hAnsi="Book Antiqua"/>
          <w:b/>
          <w:i/>
          <w:sz w:val="24"/>
        </w:rPr>
        <w:t>.</w:t>
      </w:r>
      <w:r w:rsidRPr="00E70DA3">
        <w:rPr>
          <w:rFonts w:ascii="Book Antiqua" w:hAnsi="Book Antiqua"/>
          <w:sz w:val="24"/>
        </w:rPr>
        <w:t xml:space="preserve"> </w:t>
      </w:r>
      <w:r w:rsidR="0085387D" w:rsidRPr="00E70DA3">
        <w:rPr>
          <w:rFonts w:ascii="Book Antiqua" w:hAnsi="Book Antiqua"/>
          <w:sz w:val="24"/>
        </w:rPr>
        <w:t>N</w:t>
      </w:r>
      <w:r w:rsidR="005D387F" w:rsidRPr="00E70DA3">
        <w:rPr>
          <w:rFonts w:ascii="Book Antiqua" w:hAnsi="Book Antiqua"/>
          <w:sz w:val="24"/>
        </w:rPr>
        <w:t>ë</w:t>
      </w:r>
      <w:r w:rsidR="0085387D" w:rsidRPr="00E70DA3">
        <w:rPr>
          <w:rFonts w:ascii="Book Antiqua" w:hAnsi="Book Antiqua"/>
          <w:sz w:val="24"/>
        </w:rPr>
        <w:t xml:space="preserve"> p</w:t>
      </w:r>
      <w:r w:rsidR="005D387F" w:rsidRPr="00E70DA3">
        <w:rPr>
          <w:rFonts w:ascii="Book Antiqua" w:hAnsi="Book Antiqua"/>
          <w:sz w:val="24"/>
        </w:rPr>
        <w:t>ë</w:t>
      </w:r>
      <w:r w:rsidR="0085387D" w:rsidRPr="00E70DA3">
        <w:rPr>
          <w:rFonts w:ascii="Book Antiqua" w:hAnsi="Book Antiqua"/>
          <w:sz w:val="24"/>
        </w:rPr>
        <w:t xml:space="preserve">rputhje me </w:t>
      </w:r>
      <w:r w:rsidRPr="00E70DA3">
        <w:rPr>
          <w:rFonts w:ascii="Book Antiqua" w:hAnsi="Book Antiqua"/>
          <w:sz w:val="24"/>
        </w:rPr>
        <w:t xml:space="preserve">aktet e brendshme, </w:t>
      </w:r>
      <w:r w:rsidR="00DA70C5" w:rsidRPr="00E70DA3">
        <w:rPr>
          <w:rFonts w:ascii="Book Antiqua" w:hAnsi="Book Antiqua"/>
          <w:sz w:val="24"/>
        </w:rPr>
        <w:t>me miratimin e Kryetarit të OAK-së</w:t>
      </w:r>
      <w:r w:rsidR="007C2CFE" w:rsidRPr="00E70DA3">
        <w:rPr>
          <w:rFonts w:ascii="Book Antiqua" w:hAnsi="Book Antiqua"/>
          <w:sz w:val="24"/>
        </w:rPr>
        <w:t>,</w:t>
      </w:r>
      <w:r w:rsidR="0085387D" w:rsidRPr="00E70DA3">
        <w:rPr>
          <w:rFonts w:ascii="Book Antiqua" w:hAnsi="Book Antiqua"/>
          <w:sz w:val="24"/>
        </w:rPr>
        <w:t xml:space="preserve"> </w:t>
      </w:r>
      <w:r w:rsidRPr="00E70DA3">
        <w:rPr>
          <w:rFonts w:ascii="Book Antiqua" w:hAnsi="Book Antiqua"/>
          <w:sz w:val="24"/>
        </w:rPr>
        <w:t>bë</w:t>
      </w:r>
      <w:r w:rsidR="00DA70C5" w:rsidRPr="00E70DA3">
        <w:rPr>
          <w:rFonts w:ascii="Book Antiqua" w:hAnsi="Book Antiqua"/>
          <w:sz w:val="24"/>
        </w:rPr>
        <w:t>het</w:t>
      </w:r>
      <w:r w:rsidR="00C477C4" w:rsidRPr="00E70DA3">
        <w:rPr>
          <w:rFonts w:ascii="Book Antiqua" w:hAnsi="Book Antiqua"/>
          <w:sz w:val="24"/>
        </w:rPr>
        <w:t xml:space="preserve"> shpallja</w:t>
      </w:r>
      <w:r w:rsidRPr="00E70DA3">
        <w:rPr>
          <w:rFonts w:ascii="Book Antiqua" w:hAnsi="Book Antiqua"/>
          <w:sz w:val="24"/>
        </w:rPr>
        <w:t xml:space="preserve"> publike me të cilën fto</w:t>
      </w:r>
      <w:r w:rsidR="00F65E78" w:rsidRPr="00E70DA3">
        <w:rPr>
          <w:rFonts w:ascii="Book Antiqua" w:hAnsi="Book Antiqua"/>
          <w:sz w:val="24"/>
        </w:rPr>
        <w:t>he</w:t>
      </w:r>
      <w:r w:rsidRPr="00E70DA3">
        <w:rPr>
          <w:rFonts w:ascii="Book Antiqua" w:hAnsi="Book Antiqua"/>
          <w:sz w:val="24"/>
        </w:rPr>
        <w:t>n avokatët e interesuar për marrjen e specializimit.</w:t>
      </w:r>
    </w:p>
    <w:p w:rsidR="008551C3" w:rsidRPr="00E70DA3" w:rsidRDefault="008153BE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lastRenderedPageBreak/>
        <w:t>2</w:t>
      </w:r>
      <w:r w:rsidR="00DC57CD" w:rsidRPr="00E70DA3">
        <w:rPr>
          <w:rFonts w:ascii="Book Antiqua" w:hAnsi="Book Antiqua"/>
          <w:b w:val="0"/>
          <w:i w:val="0"/>
          <w:sz w:val="24"/>
          <w:lang w:val="sq-AL"/>
        </w:rPr>
        <w:t>.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 xml:space="preserve"> </w:t>
      </w:r>
      <w:r w:rsidR="008551C3" w:rsidRPr="00E70DA3">
        <w:rPr>
          <w:rFonts w:ascii="Book Antiqua" w:hAnsi="Book Antiqua"/>
          <w:b w:val="0"/>
          <w:i w:val="0"/>
          <w:sz w:val="24"/>
          <w:lang w:val="sq-AL"/>
        </w:rPr>
        <w:t xml:space="preserve">Shpallja publike </w:t>
      </w:r>
      <w:r w:rsidR="00C477C4" w:rsidRPr="00E70DA3">
        <w:rPr>
          <w:rFonts w:ascii="Book Antiqua" w:hAnsi="Book Antiqua"/>
          <w:b w:val="0"/>
          <w:i w:val="0"/>
          <w:sz w:val="24"/>
          <w:lang w:val="sq-AL"/>
        </w:rPr>
        <w:t xml:space="preserve">publikohet në gjuhën shqipe dhe serbe dhe </w:t>
      </w:r>
      <w:r w:rsidR="008551C3" w:rsidRPr="00E70DA3">
        <w:rPr>
          <w:rFonts w:ascii="Book Antiqua" w:hAnsi="Book Antiqua"/>
          <w:b w:val="0"/>
          <w:i w:val="0"/>
          <w:sz w:val="24"/>
          <w:lang w:val="sq-AL"/>
        </w:rPr>
        <w:t>duhet të përmbajë së paku:</w:t>
      </w:r>
    </w:p>
    <w:p w:rsidR="00741282" w:rsidRPr="00E70DA3" w:rsidRDefault="00741282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</w:p>
    <w:p w:rsidR="008551C3" w:rsidRPr="00E70DA3" w:rsidRDefault="008551C3" w:rsidP="003C7A63">
      <w:pPr>
        <w:pStyle w:val="Subtitle"/>
        <w:numPr>
          <w:ilvl w:val="0"/>
          <w:numId w:val="20"/>
        </w:numPr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kushtet që duhet të plotësojnë avokatët kandidat për marrjen e specializimit;</w:t>
      </w:r>
    </w:p>
    <w:p w:rsidR="0043054D" w:rsidRPr="00E70DA3" w:rsidRDefault="0043054D" w:rsidP="003C7A63">
      <w:pPr>
        <w:pStyle w:val="Subtitle"/>
        <w:numPr>
          <w:ilvl w:val="0"/>
          <w:numId w:val="20"/>
        </w:numPr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fushat në të cilat do të jepet specializimi;</w:t>
      </w:r>
    </w:p>
    <w:p w:rsidR="0043054D" w:rsidRPr="00E70DA3" w:rsidRDefault="0043054D" w:rsidP="003C7A63">
      <w:pPr>
        <w:pStyle w:val="Subtitle"/>
        <w:numPr>
          <w:ilvl w:val="0"/>
          <w:numId w:val="20"/>
        </w:numPr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dokumentet e nevojshme që duhet të dorëzohen së bashku me kërkesën për specializ</w:t>
      </w:r>
      <w:r w:rsidR="00680ED1" w:rsidRPr="00E70DA3">
        <w:rPr>
          <w:rFonts w:ascii="Book Antiqua" w:hAnsi="Book Antiqua"/>
          <w:b w:val="0"/>
          <w:i w:val="0"/>
          <w:sz w:val="24"/>
          <w:lang w:val="sq-AL"/>
        </w:rPr>
        <w:t>i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>m</w:t>
      </w:r>
      <w:r w:rsidR="004C58CF" w:rsidRPr="00E70DA3">
        <w:rPr>
          <w:rFonts w:ascii="Book Antiqua" w:hAnsi="Book Antiqua"/>
          <w:b w:val="0"/>
          <w:i w:val="0"/>
          <w:sz w:val="24"/>
          <w:lang w:val="sq-AL"/>
        </w:rPr>
        <w:t xml:space="preserve"> e cila duhet të bëhet në formë të shkruar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>;</w:t>
      </w:r>
    </w:p>
    <w:p w:rsidR="00C12995" w:rsidRPr="00E70DA3" w:rsidRDefault="00C12995" w:rsidP="003C7A63">
      <w:pPr>
        <w:pStyle w:val="Subtitle"/>
        <w:numPr>
          <w:ilvl w:val="0"/>
          <w:numId w:val="20"/>
        </w:numPr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mënyrën e dorëzimit të kërkesës dhe dokumenteve</w:t>
      </w:r>
      <w:r w:rsidR="009131BE" w:rsidRPr="00E70DA3">
        <w:rPr>
          <w:rFonts w:ascii="Book Antiqua" w:hAnsi="Book Antiqua"/>
          <w:b w:val="0"/>
          <w:i w:val="0"/>
          <w:sz w:val="24"/>
          <w:lang w:val="sq-AL"/>
        </w:rPr>
        <w:t>;</w:t>
      </w:r>
    </w:p>
    <w:p w:rsidR="009131BE" w:rsidRPr="00E70DA3" w:rsidRDefault="009131BE" w:rsidP="003C7A63">
      <w:pPr>
        <w:pStyle w:val="Subtitle"/>
        <w:numPr>
          <w:ilvl w:val="0"/>
          <w:numId w:val="20"/>
        </w:numPr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 xml:space="preserve">kohëzgjatjen e shpalljes publike </w:t>
      </w:r>
      <w:r w:rsidR="00DC57CD" w:rsidRPr="00E70DA3">
        <w:rPr>
          <w:rFonts w:ascii="Book Antiqua" w:hAnsi="Book Antiqua"/>
          <w:b w:val="0"/>
          <w:i w:val="0"/>
          <w:sz w:val="24"/>
          <w:lang w:val="sq-AL"/>
        </w:rPr>
        <w:t xml:space="preserve">dhe 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>afatin për dorëzim të kërkesës;</w:t>
      </w:r>
    </w:p>
    <w:p w:rsidR="00C477C4" w:rsidRPr="00E70DA3" w:rsidRDefault="00C477C4" w:rsidP="003C7A63">
      <w:pPr>
        <w:pStyle w:val="Subtitle"/>
        <w:numPr>
          <w:ilvl w:val="0"/>
          <w:numId w:val="20"/>
        </w:numPr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datën e mbajtjes së provimit;</w:t>
      </w:r>
    </w:p>
    <w:p w:rsidR="004F7E75" w:rsidRPr="00E70DA3" w:rsidRDefault="004F7E75" w:rsidP="003C7A63">
      <w:pPr>
        <w:pStyle w:val="Subtitle"/>
        <w:numPr>
          <w:ilvl w:val="0"/>
          <w:numId w:val="20"/>
        </w:numPr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personat kontaktues dhe kontakti i tyre për pranim dorëzim të kërkesave;</w:t>
      </w:r>
    </w:p>
    <w:p w:rsidR="008153BE" w:rsidRPr="00E70DA3" w:rsidRDefault="008153BE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</w:p>
    <w:p w:rsidR="009131BE" w:rsidRPr="00E70DA3" w:rsidRDefault="00F37976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3</w:t>
      </w:r>
      <w:r w:rsidR="009131BE" w:rsidRPr="00E70DA3">
        <w:rPr>
          <w:rFonts w:ascii="Book Antiqua" w:hAnsi="Book Antiqua"/>
          <w:b w:val="0"/>
          <w:i w:val="0"/>
          <w:sz w:val="24"/>
          <w:lang w:val="sq-AL"/>
        </w:rPr>
        <w:t>. Afati për dorëzim</w:t>
      </w:r>
      <w:r w:rsidR="00741282" w:rsidRPr="00E70DA3">
        <w:rPr>
          <w:rFonts w:ascii="Book Antiqua" w:hAnsi="Book Antiqua"/>
          <w:b w:val="0"/>
          <w:i w:val="0"/>
          <w:sz w:val="24"/>
          <w:lang w:val="sq-AL"/>
        </w:rPr>
        <w:t>in e kërkesës është 14</w:t>
      </w:r>
      <w:r w:rsidR="009131BE" w:rsidRPr="00E70DA3">
        <w:rPr>
          <w:rFonts w:ascii="Book Antiqua" w:hAnsi="Book Antiqua"/>
          <w:b w:val="0"/>
          <w:i w:val="0"/>
          <w:sz w:val="24"/>
          <w:lang w:val="sq-AL"/>
        </w:rPr>
        <w:t xml:space="preserve"> ditë 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>kalendarik</w:t>
      </w:r>
      <w:r w:rsidR="00F65E78" w:rsidRPr="00E70DA3">
        <w:rPr>
          <w:rFonts w:ascii="Book Antiqua" w:hAnsi="Book Antiqua"/>
          <w:b w:val="0"/>
          <w:i w:val="0"/>
          <w:sz w:val="24"/>
          <w:lang w:val="sq-AL"/>
        </w:rPr>
        <w:t>e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 xml:space="preserve"> </w:t>
      </w:r>
      <w:r w:rsidR="009131BE" w:rsidRPr="00E70DA3">
        <w:rPr>
          <w:rFonts w:ascii="Book Antiqua" w:hAnsi="Book Antiqua"/>
          <w:b w:val="0"/>
          <w:i w:val="0"/>
          <w:sz w:val="24"/>
          <w:lang w:val="sq-AL"/>
        </w:rPr>
        <w:t>nga dita e shpalljes publike.</w:t>
      </w:r>
    </w:p>
    <w:p w:rsidR="009131BE" w:rsidRPr="00E70DA3" w:rsidRDefault="009131BE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4</w:t>
      </w:r>
      <w:r w:rsidR="00DC57CD" w:rsidRPr="00E70DA3">
        <w:rPr>
          <w:rFonts w:ascii="Book Antiqua" w:hAnsi="Book Antiqua"/>
          <w:b w:val="0"/>
          <w:i w:val="0"/>
          <w:sz w:val="24"/>
          <w:lang w:val="sq-AL"/>
        </w:rPr>
        <w:t>.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 xml:space="preserve"> Shpallja publike </w:t>
      </w:r>
      <w:r w:rsidR="00286221" w:rsidRPr="00E70DA3">
        <w:rPr>
          <w:rFonts w:ascii="Book Antiqua" w:hAnsi="Book Antiqua"/>
          <w:b w:val="0"/>
          <w:i w:val="0"/>
          <w:sz w:val="24"/>
          <w:lang w:val="sq-AL"/>
        </w:rPr>
        <w:t>bëhet në web faqen e OAK-së</w:t>
      </w:r>
      <w:r w:rsidR="00B022CC" w:rsidRPr="00E70DA3">
        <w:rPr>
          <w:rFonts w:ascii="Book Antiqua" w:hAnsi="Book Antiqua"/>
          <w:b w:val="0"/>
          <w:i w:val="0"/>
          <w:sz w:val="24"/>
          <w:lang w:val="sq-AL"/>
        </w:rPr>
        <w:t xml:space="preserve"> dhe </w:t>
      </w:r>
      <w:r w:rsidR="00286221" w:rsidRPr="00E70DA3">
        <w:rPr>
          <w:rFonts w:ascii="Book Antiqua" w:hAnsi="Book Antiqua"/>
          <w:b w:val="0"/>
          <w:i w:val="0"/>
          <w:sz w:val="24"/>
          <w:lang w:val="sq-AL"/>
        </w:rPr>
        <w:t>së paku në një gazetë ditore</w:t>
      </w:r>
      <w:r w:rsidR="00F37976" w:rsidRPr="00E70DA3">
        <w:rPr>
          <w:rFonts w:ascii="Book Antiqua" w:hAnsi="Book Antiqua"/>
          <w:b w:val="0"/>
          <w:i w:val="0"/>
          <w:sz w:val="24"/>
          <w:lang w:val="sq-AL"/>
        </w:rPr>
        <w:t xml:space="preserve"> nga një ditë në javë</w:t>
      </w:r>
      <w:r w:rsidR="00286221" w:rsidRPr="00E70DA3">
        <w:rPr>
          <w:rFonts w:ascii="Book Antiqua" w:hAnsi="Book Antiqua"/>
          <w:b w:val="0"/>
          <w:i w:val="0"/>
          <w:sz w:val="24"/>
          <w:lang w:val="sq-AL"/>
        </w:rPr>
        <w:t>. Shpallja publike mund t’iu dërgohet të gjithë avokatëve me postë elektronike.</w:t>
      </w:r>
    </w:p>
    <w:p w:rsidR="00E04769" w:rsidRPr="00E70DA3" w:rsidRDefault="00E04769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5</w:t>
      </w:r>
      <w:r w:rsidR="00DC57CD" w:rsidRPr="00E70DA3">
        <w:rPr>
          <w:rFonts w:ascii="Book Antiqua" w:hAnsi="Book Antiqua"/>
          <w:b w:val="0"/>
          <w:i w:val="0"/>
          <w:sz w:val="24"/>
          <w:lang w:val="sq-AL"/>
        </w:rPr>
        <w:t>.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 xml:space="preserve"> Data e provimit publikohet në web faqen e OAK-së i cili konsiderohet njoftim zyrtar për datën e mbajtjes së provimit.</w:t>
      </w:r>
    </w:p>
    <w:p w:rsidR="00FA5376" w:rsidRPr="00E70DA3" w:rsidRDefault="00FA5376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5</w:t>
      </w:r>
      <w:r w:rsidR="00DC57CD" w:rsidRPr="00E70DA3">
        <w:rPr>
          <w:rFonts w:ascii="Book Antiqua" w:hAnsi="Book Antiqua"/>
          <w:b w:val="0"/>
          <w:i w:val="0"/>
          <w:sz w:val="24"/>
          <w:lang w:val="sq-AL"/>
        </w:rPr>
        <w:t>6.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 xml:space="preserve"> Vetëm kërkesat e rregullta dhe të pranuara brenda afatit do të shqyrtohen.</w:t>
      </w:r>
    </w:p>
    <w:p w:rsidR="00286221" w:rsidRPr="00E70DA3" w:rsidRDefault="00286221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</w:p>
    <w:p w:rsidR="005247F1" w:rsidRPr="00E70DA3" w:rsidRDefault="00F37976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Neni 4</w:t>
      </w:r>
    </w:p>
    <w:p w:rsidR="00206B85" w:rsidRPr="00E70DA3" w:rsidRDefault="00206B85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Kërkesa për specializim</w:t>
      </w:r>
    </w:p>
    <w:p w:rsidR="00206B85" w:rsidRPr="00E70DA3" w:rsidRDefault="00206B85" w:rsidP="003C7A63">
      <w:pPr>
        <w:pStyle w:val="Subtitle"/>
        <w:jc w:val="center"/>
        <w:rPr>
          <w:rFonts w:ascii="Book Antiqua" w:hAnsi="Book Antiqua"/>
          <w:b w:val="0"/>
          <w:i w:val="0"/>
          <w:sz w:val="24"/>
          <w:lang w:val="sq-AL"/>
        </w:rPr>
      </w:pPr>
    </w:p>
    <w:p w:rsidR="00206B85" w:rsidRPr="00E70DA3" w:rsidRDefault="00206B85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1</w:t>
      </w:r>
      <w:r w:rsidR="00DC57CD" w:rsidRPr="00E70DA3">
        <w:rPr>
          <w:rFonts w:ascii="Book Antiqua" w:hAnsi="Book Antiqua"/>
          <w:b w:val="0"/>
          <w:i w:val="0"/>
          <w:sz w:val="24"/>
          <w:lang w:val="sq-AL"/>
        </w:rPr>
        <w:t>.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 xml:space="preserve"> </w:t>
      </w:r>
      <w:r w:rsidR="00206CC7" w:rsidRPr="00E70DA3">
        <w:rPr>
          <w:rFonts w:ascii="Book Antiqua" w:hAnsi="Book Antiqua"/>
          <w:b w:val="0"/>
          <w:i w:val="0"/>
          <w:sz w:val="24"/>
          <w:lang w:val="sq-AL"/>
        </w:rPr>
        <w:t>Kërkesa për specializim publikohet në web faqen e OAK-së, nga ku mund të shkarkohet nga avokatët e interesuar.</w:t>
      </w:r>
    </w:p>
    <w:p w:rsidR="00206CC7" w:rsidRPr="00E70DA3" w:rsidRDefault="00206CC7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2</w:t>
      </w:r>
      <w:r w:rsidR="00DC57CD" w:rsidRPr="00E70DA3">
        <w:rPr>
          <w:rFonts w:ascii="Book Antiqua" w:hAnsi="Book Antiqua"/>
          <w:b w:val="0"/>
          <w:i w:val="0"/>
          <w:sz w:val="24"/>
          <w:lang w:val="sq-AL"/>
        </w:rPr>
        <w:t>.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 xml:space="preserve"> Kërkesa për specializim përmban, por nuk kufizohet në:</w:t>
      </w:r>
    </w:p>
    <w:p w:rsidR="00206CC7" w:rsidRPr="00E70DA3" w:rsidRDefault="00206CC7" w:rsidP="003C7A63">
      <w:pPr>
        <w:pStyle w:val="Subtitle"/>
        <w:numPr>
          <w:ilvl w:val="0"/>
          <w:numId w:val="22"/>
        </w:numPr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të dhënat personale të parashtruesit të kërkesës</w:t>
      </w:r>
      <w:r w:rsidR="009224EF" w:rsidRPr="00E70DA3">
        <w:rPr>
          <w:rFonts w:ascii="Book Antiqua" w:hAnsi="Book Antiqua"/>
          <w:b w:val="0"/>
          <w:i w:val="0"/>
          <w:sz w:val="24"/>
          <w:lang w:val="sq-AL"/>
        </w:rPr>
        <w:t>;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 xml:space="preserve"> </w:t>
      </w:r>
    </w:p>
    <w:p w:rsidR="00206CC7" w:rsidRPr="00E70DA3" w:rsidRDefault="009224EF" w:rsidP="003C7A63">
      <w:pPr>
        <w:pStyle w:val="Subtitle"/>
        <w:numPr>
          <w:ilvl w:val="0"/>
          <w:numId w:val="22"/>
        </w:numPr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të dhënat lidhur me përvojën substanciale për fushën e kërkuar për specializim në 5 vitet e fundit;</w:t>
      </w:r>
    </w:p>
    <w:p w:rsidR="00251458" w:rsidRPr="00E70DA3" w:rsidRDefault="00251458" w:rsidP="003C7A63">
      <w:pPr>
        <w:pStyle w:val="Subtitle"/>
        <w:numPr>
          <w:ilvl w:val="0"/>
          <w:numId w:val="22"/>
        </w:numPr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fusha për të cilën kërkohet specializimi;</w:t>
      </w:r>
    </w:p>
    <w:p w:rsidR="00862C81" w:rsidRPr="00E70DA3" w:rsidRDefault="00862C81" w:rsidP="003C7A63">
      <w:pPr>
        <w:pStyle w:val="Subtitle"/>
        <w:numPr>
          <w:ilvl w:val="0"/>
          <w:numId w:val="22"/>
        </w:numPr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numrin e kartelës së avokatit;</w:t>
      </w:r>
    </w:p>
    <w:p w:rsidR="009224EF" w:rsidRPr="00E70DA3" w:rsidRDefault="00BA291D" w:rsidP="003C7A63">
      <w:pPr>
        <w:pStyle w:val="Subtitle"/>
        <w:numPr>
          <w:ilvl w:val="0"/>
          <w:numId w:val="22"/>
        </w:numPr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të dhënat nëse është anëtarë i ndonjë shoqërie të avokatëve;</w:t>
      </w:r>
    </w:p>
    <w:p w:rsidR="00C477C4" w:rsidRPr="00E70DA3" w:rsidRDefault="00C477C4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3</w:t>
      </w:r>
      <w:r w:rsidR="00DC57CD" w:rsidRPr="00E70DA3">
        <w:rPr>
          <w:rFonts w:ascii="Book Antiqua" w:hAnsi="Book Antiqua"/>
          <w:b w:val="0"/>
          <w:i w:val="0"/>
          <w:sz w:val="24"/>
          <w:lang w:val="sq-AL"/>
        </w:rPr>
        <w:t>.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 xml:space="preserve"> Kërkesa për specializim duhet të </w:t>
      </w:r>
      <w:r w:rsidR="00F65E78" w:rsidRPr="00E70DA3">
        <w:rPr>
          <w:rFonts w:ascii="Book Antiqua" w:hAnsi="Book Antiqua"/>
          <w:b w:val="0"/>
          <w:i w:val="0"/>
          <w:sz w:val="24"/>
          <w:lang w:val="sq-AL"/>
        </w:rPr>
        <w:t xml:space="preserve">jetë 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>në formë të shkruar dhe të dorëzohet brenda afatit të caktuar.</w:t>
      </w:r>
    </w:p>
    <w:p w:rsidR="00206CC7" w:rsidRPr="00E70DA3" w:rsidRDefault="00206CC7" w:rsidP="003C7A63">
      <w:pPr>
        <w:pStyle w:val="Subtitle"/>
        <w:jc w:val="both"/>
        <w:rPr>
          <w:rFonts w:ascii="Book Antiqua" w:hAnsi="Book Antiqua"/>
          <w:i w:val="0"/>
          <w:sz w:val="24"/>
          <w:lang w:val="sq-AL"/>
        </w:rPr>
      </w:pPr>
    </w:p>
    <w:p w:rsidR="00206CC7" w:rsidRPr="00E70DA3" w:rsidRDefault="006D1788" w:rsidP="003C7A63">
      <w:pPr>
        <w:pStyle w:val="Subtitle"/>
        <w:jc w:val="center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i w:val="0"/>
          <w:sz w:val="24"/>
          <w:lang w:val="sq-AL"/>
        </w:rPr>
        <w:t>Neni 5</w:t>
      </w:r>
    </w:p>
    <w:p w:rsidR="005247F1" w:rsidRPr="00E70DA3" w:rsidRDefault="005247F1" w:rsidP="003C7A63">
      <w:pPr>
        <w:pStyle w:val="Subtitle"/>
        <w:jc w:val="center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i w:val="0"/>
          <w:sz w:val="24"/>
          <w:lang w:val="sq-AL"/>
        </w:rPr>
        <w:t>Pranimi dhe regjistrimi i kërkesave</w:t>
      </w:r>
    </w:p>
    <w:p w:rsidR="005247F1" w:rsidRPr="00E70DA3" w:rsidRDefault="005247F1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</w:p>
    <w:p w:rsidR="00F71404" w:rsidRPr="00E70DA3" w:rsidRDefault="00F71404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1</w:t>
      </w:r>
      <w:r w:rsidR="00DC57CD" w:rsidRPr="00E70DA3">
        <w:rPr>
          <w:rFonts w:ascii="Book Antiqua" w:hAnsi="Book Antiqua"/>
          <w:b w:val="0"/>
          <w:i w:val="0"/>
          <w:sz w:val="24"/>
          <w:lang w:val="sq-AL"/>
        </w:rPr>
        <w:t>.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 xml:space="preserve"> OAK krijon regjistra të posaçëm për regjistrimin e kërkesave të avokatëve që kërkojnë specializimin.</w:t>
      </w:r>
    </w:p>
    <w:p w:rsidR="00F71404" w:rsidRPr="00E70DA3" w:rsidRDefault="00F71404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2</w:t>
      </w:r>
      <w:r w:rsidR="00DC57CD" w:rsidRPr="00E70DA3">
        <w:rPr>
          <w:rFonts w:ascii="Book Antiqua" w:hAnsi="Book Antiqua"/>
          <w:b w:val="0"/>
          <w:i w:val="0"/>
          <w:sz w:val="24"/>
          <w:lang w:val="sq-AL"/>
        </w:rPr>
        <w:t>.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 xml:space="preserve"> </w:t>
      </w:r>
      <w:r w:rsidR="00977B7E" w:rsidRPr="00E70DA3">
        <w:rPr>
          <w:rFonts w:ascii="Book Antiqua" w:hAnsi="Book Antiqua"/>
          <w:b w:val="0"/>
          <w:i w:val="0"/>
          <w:sz w:val="24"/>
          <w:lang w:val="sq-AL"/>
        </w:rPr>
        <w:t>P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>ër secilën kërkesë të pranuar krijohet një dosje ku vendosen të gjitha dokumentet e dorëzuara.</w:t>
      </w:r>
    </w:p>
    <w:p w:rsidR="004F7E75" w:rsidRPr="00E70DA3" w:rsidRDefault="004F7E75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3</w:t>
      </w:r>
      <w:r w:rsidR="00DC57CD" w:rsidRPr="00E70DA3">
        <w:rPr>
          <w:rFonts w:ascii="Book Antiqua" w:hAnsi="Book Antiqua"/>
          <w:b w:val="0"/>
          <w:i w:val="0"/>
          <w:sz w:val="24"/>
          <w:lang w:val="sq-AL"/>
        </w:rPr>
        <w:t>.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 xml:space="preserve"> Kërkesa së bashku me të gjitha dokumentet mund të dorëzohen personalisht dhe në e-mailin zyrtar të caktuar nga OAK. Dokumentet e dorëzuara në formë elektronike duhet të përmbajnë nënshkrimin e parashtruesit të kërkesës. Dokumentet e panënshkruara do të konsiderohen të pavlefshme.  </w:t>
      </w:r>
    </w:p>
    <w:p w:rsidR="00676380" w:rsidRPr="00E70DA3" w:rsidRDefault="00F71404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Calibri" w:hAnsi="Calibri"/>
          <w:b w:val="0"/>
          <w:i w:val="0"/>
          <w:sz w:val="24"/>
          <w:lang w:val="sq-AL"/>
        </w:rPr>
        <w:t xml:space="preserve"> </w:t>
      </w:r>
      <w:r w:rsidRPr="00E70DA3">
        <w:rPr>
          <w:rFonts w:ascii="Book Antiqua" w:hAnsi="Book Antiqua"/>
          <w:sz w:val="24"/>
          <w:lang w:val="sq-AL"/>
        </w:rPr>
        <w:t xml:space="preserve">  </w:t>
      </w:r>
    </w:p>
    <w:p w:rsidR="00DC57CD" w:rsidRPr="00E70DA3" w:rsidRDefault="00DC57CD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4901F0" w:rsidRPr="00E70DA3" w:rsidRDefault="004901F0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lastRenderedPageBreak/>
        <w:t xml:space="preserve">Neni </w:t>
      </w:r>
      <w:r w:rsidR="00F96EA3" w:rsidRPr="00E70DA3">
        <w:rPr>
          <w:rFonts w:ascii="Book Antiqua" w:hAnsi="Book Antiqua" w:cs="Arial"/>
          <w:b/>
          <w:sz w:val="24"/>
          <w:szCs w:val="24"/>
        </w:rPr>
        <w:t>6</w:t>
      </w:r>
    </w:p>
    <w:p w:rsidR="00BA291D" w:rsidRPr="00E70DA3" w:rsidRDefault="0088580D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Shqyrtimi i kërkes</w:t>
      </w:r>
      <w:r w:rsidR="00C85A42" w:rsidRPr="00E70DA3">
        <w:rPr>
          <w:rFonts w:ascii="Book Antiqua" w:hAnsi="Book Antiqua" w:cs="Arial"/>
          <w:b/>
          <w:sz w:val="24"/>
          <w:szCs w:val="24"/>
        </w:rPr>
        <w:t>ave</w:t>
      </w:r>
    </w:p>
    <w:p w:rsidR="00C85A42" w:rsidRPr="00E70DA3" w:rsidRDefault="00C85A42" w:rsidP="003C7A6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057AF0" w:rsidRPr="00E70DA3" w:rsidRDefault="00C85A42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1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057AF0" w:rsidRPr="00E70DA3">
        <w:rPr>
          <w:rFonts w:ascii="Book Antiqua" w:eastAsia="Calibri" w:hAnsi="Book Antiqua"/>
          <w:bCs/>
          <w:iCs/>
          <w:sz w:val="24"/>
          <w:szCs w:val="24"/>
        </w:rPr>
        <w:t>Rregullshmëria e k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>ërkesa</w:t>
      </w:r>
      <w:r w:rsidR="00057AF0" w:rsidRPr="00E70DA3">
        <w:rPr>
          <w:rFonts w:ascii="Book Antiqua" w:eastAsia="Calibri" w:hAnsi="Book Antiqua"/>
          <w:bCs/>
          <w:iCs/>
          <w:sz w:val="24"/>
          <w:szCs w:val="24"/>
        </w:rPr>
        <w:t>ve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057AF0" w:rsidRPr="00E70DA3">
        <w:rPr>
          <w:rFonts w:ascii="Book Antiqua" w:eastAsia="Calibri" w:hAnsi="Book Antiqua"/>
          <w:bCs/>
          <w:iCs/>
          <w:sz w:val="24"/>
          <w:szCs w:val="24"/>
        </w:rPr>
        <w:t>të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parashtruara</w:t>
      </w:r>
      <w:r w:rsidR="00057AF0" w:rsidRPr="00E70DA3">
        <w:rPr>
          <w:rFonts w:ascii="Book Antiqua" w:eastAsia="Calibri" w:hAnsi="Book Antiqua"/>
          <w:bCs/>
          <w:iCs/>
          <w:sz w:val="24"/>
          <w:szCs w:val="24"/>
        </w:rPr>
        <w:t xml:space="preserve">, nga Drejtori Ekzekutiv i OAK 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>shqyrtohen më së largu</w:t>
      </w:r>
      <w:r w:rsidR="00057AF0" w:rsidRPr="00E70DA3">
        <w:rPr>
          <w:rFonts w:ascii="Book Antiqua" w:eastAsia="Calibri" w:hAnsi="Book Antiqua"/>
          <w:bCs/>
          <w:iCs/>
          <w:sz w:val="24"/>
          <w:szCs w:val="24"/>
        </w:rPr>
        <w:t xml:space="preserve"> 7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057AF0" w:rsidRPr="00E70DA3">
        <w:rPr>
          <w:rFonts w:ascii="Book Antiqua" w:eastAsia="Calibri" w:hAnsi="Book Antiqua"/>
          <w:bCs/>
          <w:iCs/>
          <w:sz w:val="24"/>
          <w:szCs w:val="24"/>
        </w:rPr>
        <w:t xml:space="preserve">ditë </w:t>
      </w:r>
      <w:r w:rsidR="00F96EA3" w:rsidRPr="00E70DA3">
        <w:rPr>
          <w:rFonts w:ascii="Book Antiqua" w:eastAsia="Calibri" w:hAnsi="Book Antiqua"/>
          <w:bCs/>
          <w:iCs/>
          <w:sz w:val="24"/>
          <w:szCs w:val="24"/>
        </w:rPr>
        <w:t xml:space="preserve">kalendarike 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>nga dita e mbylljes së shpalljes publike.</w:t>
      </w:r>
    </w:p>
    <w:p w:rsidR="00057AF0" w:rsidRPr="00E70DA3" w:rsidRDefault="00057AF0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2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Kryetari i </w:t>
      </w:r>
      <w:r w:rsidR="007F74CB" w:rsidRPr="00E70DA3">
        <w:rPr>
          <w:rFonts w:ascii="Book Antiqua" w:eastAsia="Calibri" w:hAnsi="Book Antiqua"/>
          <w:bCs/>
          <w:iCs/>
          <w:sz w:val="24"/>
          <w:szCs w:val="24"/>
        </w:rPr>
        <w:t>k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omisionit cakton anëtarët e komisionit në cilësinë e raportuesve për kërkesat e caktuara </w:t>
      </w:r>
      <w:r w:rsidR="00B40D8E" w:rsidRPr="00E70DA3">
        <w:rPr>
          <w:rFonts w:ascii="Book Antiqua" w:eastAsia="Calibri" w:hAnsi="Book Antiqua"/>
          <w:bCs/>
          <w:iCs/>
          <w:sz w:val="24"/>
          <w:szCs w:val="24"/>
        </w:rPr>
        <w:t>më së largu 7 ditë kalendarike nga dita e mbylljes së shpalljes publike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. </w:t>
      </w:r>
    </w:p>
    <w:p w:rsidR="006D1EAF" w:rsidRPr="00E70DA3" w:rsidRDefault="00057AF0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3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Afati për dorëzimin e mendimit të arsyetuar nga ana e raportuesve është 5 ditë nga </w:t>
      </w:r>
      <w:r w:rsidR="005409FE" w:rsidRPr="00E70DA3">
        <w:rPr>
          <w:rFonts w:ascii="Book Antiqua" w:eastAsia="Calibri" w:hAnsi="Book Antiqua"/>
          <w:bCs/>
          <w:iCs/>
          <w:sz w:val="24"/>
          <w:szCs w:val="24"/>
        </w:rPr>
        <w:t>dita e pranimit të dosjes prej k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>ryetarit të komisionit.</w:t>
      </w:r>
    </w:p>
    <w:p w:rsidR="00B40D8E" w:rsidRPr="00E70DA3" w:rsidRDefault="00057AF0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4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B40D8E" w:rsidRPr="00E70DA3">
        <w:rPr>
          <w:rFonts w:ascii="Book Antiqua" w:eastAsia="Calibri" w:hAnsi="Book Antiqua"/>
          <w:bCs/>
          <w:iCs/>
          <w:sz w:val="24"/>
          <w:szCs w:val="24"/>
        </w:rPr>
        <w:t xml:space="preserve">Kryetari i komisionit brenda 14 ditëve nga dita e marrjes së vendimit për pranueshmërinë e kërkesës jep mendimin e tij me shkrim </w:t>
      </w:r>
      <w:r w:rsidR="001D0818" w:rsidRPr="00E70DA3">
        <w:rPr>
          <w:rFonts w:ascii="Book Antiqua" w:eastAsia="Calibri" w:hAnsi="Book Antiqua"/>
          <w:bCs/>
          <w:iCs/>
          <w:sz w:val="24"/>
          <w:szCs w:val="24"/>
        </w:rPr>
        <w:t xml:space="preserve">lidhur me </w:t>
      </w:r>
      <w:r w:rsidR="00B40D8E" w:rsidRPr="00E70DA3">
        <w:rPr>
          <w:rFonts w:ascii="Book Antiqua" w:eastAsia="Calibri" w:hAnsi="Book Antiqua"/>
          <w:bCs/>
          <w:iCs/>
          <w:sz w:val="24"/>
          <w:szCs w:val="24"/>
        </w:rPr>
        <w:t>mendimin e raportuesve dhe njofton avokatët për datën e provimit me shkrim.</w:t>
      </w:r>
    </w:p>
    <w:p w:rsidR="0070749E" w:rsidRPr="00E70DA3" w:rsidRDefault="0070749E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5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Mendimi i </w:t>
      </w:r>
      <w:r w:rsidR="00C338EE" w:rsidRPr="00E70DA3">
        <w:rPr>
          <w:rFonts w:ascii="Book Antiqua" w:eastAsia="Calibri" w:hAnsi="Book Antiqua"/>
          <w:bCs/>
          <w:iCs/>
          <w:sz w:val="24"/>
          <w:szCs w:val="24"/>
        </w:rPr>
        <w:t xml:space="preserve">kryetarit të komisionit dhe 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raportuesve lidhur me përmbushjen e njohurive të posaçme teorike dhe përvojat praktike të avokatëve </w:t>
      </w:r>
      <w:r w:rsidR="00C338EE" w:rsidRPr="00E70DA3">
        <w:rPr>
          <w:rFonts w:ascii="Book Antiqua" w:eastAsia="Calibri" w:hAnsi="Book Antiqua"/>
          <w:bCs/>
          <w:iCs/>
          <w:sz w:val="24"/>
          <w:szCs w:val="24"/>
        </w:rPr>
        <w:t xml:space="preserve">si 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>dhe nëse janë të nevojshme dëshmi tjera duhet të jenë të shkurtër dhe të qartë.</w:t>
      </w:r>
    </w:p>
    <w:p w:rsidR="0070749E" w:rsidRPr="00E70DA3" w:rsidRDefault="00B40D8E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6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="0070749E" w:rsidRPr="00E70DA3">
        <w:rPr>
          <w:rFonts w:ascii="Book Antiqua" w:eastAsia="Calibri" w:hAnsi="Book Antiqua"/>
          <w:bCs/>
          <w:iCs/>
          <w:sz w:val="24"/>
          <w:szCs w:val="24"/>
        </w:rPr>
        <w:t xml:space="preserve"> Në rast se konsiderohet se </w:t>
      </w:r>
      <w:r w:rsidR="00732EC9" w:rsidRPr="00E70DA3">
        <w:rPr>
          <w:rFonts w:ascii="Book Antiqua" w:eastAsia="Calibri" w:hAnsi="Book Antiqua"/>
          <w:bCs/>
          <w:iCs/>
          <w:sz w:val="24"/>
          <w:szCs w:val="24"/>
        </w:rPr>
        <w:t xml:space="preserve">ndonjë kërkesë </w:t>
      </w:r>
      <w:r w:rsidR="0070749E" w:rsidRPr="00E70DA3">
        <w:rPr>
          <w:rFonts w:ascii="Book Antiqua" w:eastAsia="Calibri" w:hAnsi="Book Antiqua"/>
          <w:bCs/>
          <w:iCs/>
          <w:sz w:val="24"/>
          <w:szCs w:val="24"/>
        </w:rPr>
        <w:t>duhet të plotësohet me dëshmi tjera, atëherë komisioni</w:t>
      </w:r>
      <w:r w:rsidR="005409FE" w:rsidRPr="00E70DA3">
        <w:rPr>
          <w:rFonts w:ascii="Book Antiqua" w:eastAsia="Calibri" w:hAnsi="Book Antiqua"/>
          <w:bCs/>
          <w:iCs/>
          <w:sz w:val="24"/>
          <w:szCs w:val="24"/>
        </w:rPr>
        <w:t xml:space="preserve"> brenda 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 xml:space="preserve">afatit të përcaktuar në pikën </w:t>
      </w:r>
      <w:r w:rsidR="005409FE" w:rsidRPr="00E70DA3">
        <w:rPr>
          <w:rFonts w:ascii="Book Antiqua" w:eastAsia="Calibri" w:hAnsi="Book Antiqua"/>
          <w:bCs/>
          <w:iCs/>
          <w:sz w:val="24"/>
          <w:szCs w:val="24"/>
        </w:rPr>
        <w:t>4 të këtij neni</w:t>
      </w:r>
      <w:r w:rsidR="0070749E" w:rsidRPr="00E70DA3">
        <w:rPr>
          <w:rFonts w:ascii="Book Antiqua" w:eastAsia="Calibri" w:hAnsi="Book Antiqua"/>
          <w:bCs/>
          <w:iCs/>
          <w:sz w:val="24"/>
          <w:szCs w:val="24"/>
        </w:rPr>
        <w:t xml:space="preserve"> i kërkon avokatit që të sjellë dëshmitë e </w:t>
      </w:r>
      <w:r w:rsidR="009B31FB" w:rsidRPr="00E70DA3">
        <w:rPr>
          <w:rFonts w:ascii="Book Antiqua" w:eastAsia="Calibri" w:hAnsi="Book Antiqua"/>
          <w:bCs/>
          <w:iCs/>
          <w:sz w:val="24"/>
          <w:szCs w:val="24"/>
        </w:rPr>
        <w:t>kërkuara</w:t>
      </w:r>
      <w:r w:rsidR="0070749E" w:rsidRPr="00E70DA3">
        <w:rPr>
          <w:rFonts w:ascii="Book Antiqua" w:eastAsia="Calibri" w:hAnsi="Book Antiqua"/>
          <w:bCs/>
          <w:iCs/>
          <w:sz w:val="24"/>
          <w:szCs w:val="24"/>
        </w:rPr>
        <w:t>. Këto dëshmi duhet t’i sjell avokati më së largu 3 nga dita kur ka pranuar kërkesën nga komisioni</w:t>
      </w:r>
      <w:r w:rsidR="00732EC9" w:rsidRPr="00E70DA3">
        <w:rPr>
          <w:rFonts w:ascii="Book Antiqua" w:eastAsia="Calibri" w:hAnsi="Book Antiqua"/>
          <w:bCs/>
          <w:iCs/>
          <w:sz w:val="24"/>
          <w:szCs w:val="24"/>
        </w:rPr>
        <w:t xml:space="preserve"> por jo jashtë afatit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 xml:space="preserve"> të përcaktuar në pikën </w:t>
      </w:r>
      <w:r w:rsidR="00732EC9" w:rsidRPr="00E70DA3">
        <w:rPr>
          <w:rFonts w:ascii="Book Antiqua" w:eastAsia="Calibri" w:hAnsi="Book Antiqua"/>
          <w:bCs/>
          <w:iCs/>
          <w:sz w:val="24"/>
          <w:szCs w:val="24"/>
        </w:rPr>
        <w:t>4 të këtij neni</w:t>
      </w:r>
      <w:r w:rsidR="0070749E" w:rsidRPr="00E70DA3">
        <w:rPr>
          <w:rFonts w:ascii="Book Antiqua" w:eastAsia="Calibri" w:hAnsi="Book Antiqua"/>
          <w:bCs/>
          <w:iCs/>
          <w:sz w:val="24"/>
          <w:szCs w:val="24"/>
        </w:rPr>
        <w:t xml:space="preserve">. </w:t>
      </w:r>
    </w:p>
    <w:p w:rsidR="00676380" w:rsidRPr="00E70DA3" w:rsidRDefault="00676380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/>
          <w:b/>
          <w:bCs/>
          <w:iCs/>
          <w:sz w:val="24"/>
          <w:szCs w:val="24"/>
        </w:rPr>
      </w:pPr>
    </w:p>
    <w:p w:rsidR="00BA291D" w:rsidRPr="00E70DA3" w:rsidRDefault="006C5393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/>
          <w:b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/>
          <w:bCs/>
          <w:iCs/>
          <w:sz w:val="24"/>
          <w:szCs w:val="24"/>
        </w:rPr>
        <w:t>Neni 7</w:t>
      </w:r>
    </w:p>
    <w:p w:rsidR="007E5F8C" w:rsidRPr="00E70DA3" w:rsidRDefault="009B31FB" w:rsidP="003C7A63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/>
          <w:bCs/>
          <w:iCs/>
          <w:sz w:val="24"/>
          <w:szCs w:val="24"/>
        </w:rPr>
        <w:t>Ankesa p</w:t>
      </w:r>
      <w:r w:rsidRPr="00E70DA3">
        <w:rPr>
          <w:rFonts w:eastAsia="Calibri"/>
          <w:b/>
          <w:bCs/>
          <w:iCs/>
          <w:sz w:val="24"/>
          <w:szCs w:val="24"/>
        </w:rPr>
        <w:t>ër</w:t>
      </w:r>
      <w:r w:rsidR="007E5F8C" w:rsidRPr="00E70DA3">
        <w:rPr>
          <w:rFonts w:ascii="Book Antiqua" w:eastAsia="Calibri" w:hAnsi="Book Antiqua"/>
          <w:b/>
          <w:bCs/>
          <w:iCs/>
          <w:sz w:val="24"/>
          <w:szCs w:val="24"/>
        </w:rPr>
        <w:t xml:space="preserve"> refuzimi</w:t>
      </w:r>
      <w:r w:rsidRPr="00E70DA3">
        <w:rPr>
          <w:rFonts w:ascii="Book Antiqua" w:eastAsia="Calibri" w:hAnsi="Book Antiqua"/>
          <w:b/>
          <w:bCs/>
          <w:iCs/>
          <w:sz w:val="24"/>
          <w:szCs w:val="24"/>
        </w:rPr>
        <w:t>n e</w:t>
      </w:r>
      <w:r w:rsidR="007E5F8C" w:rsidRPr="00E70DA3">
        <w:rPr>
          <w:rFonts w:ascii="Book Antiqua" w:eastAsia="Calibri" w:hAnsi="Book Antiqua"/>
          <w:b/>
          <w:bCs/>
          <w:iCs/>
          <w:sz w:val="24"/>
          <w:szCs w:val="24"/>
        </w:rPr>
        <w:t xml:space="preserve"> kërkes</w:t>
      </w:r>
      <w:r w:rsidRPr="00E70DA3">
        <w:rPr>
          <w:rFonts w:eastAsia="Calibri"/>
          <w:b/>
          <w:bCs/>
          <w:iCs/>
          <w:sz w:val="24"/>
          <w:szCs w:val="24"/>
        </w:rPr>
        <w:t>ës</w:t>
      </w:r>
    </w:p>
    <w:p w:rsidR="007E5F8C" w:rsidRPr="00E70DA3" w:rsidRDefault="007E5F8C" w:rsidP="003C7A63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iCs/>
          <w:sz w:val="24"/>
          <w:szCs w:val="24"/>
        </w:rPr>
      </w:pPr>
    </w:p>
    <w:p w:rsidR="007E5F8C" w:rsidRPr="00E70DA3" w:rsidRDefault="007E5F8C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1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6C5393" w:rsidRPr="00E70DA3">
        <w:rPr>
          <w:rFonts w:ascii="Book Antiqua" w:eastAsia="Calibri" w:hAnsi="Book Antiqua"/>
          <w:bCs/>
          <w:iCs/>
          <w:sz w:val="24"/>
          <w:szCs w:val="24"/>
        </w:rPr>
        <w:t>Komisioni mban procesverbal dhe i njofton parashtruesit e kërkesës me shkrim p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ër </w:t>
      </w:r>
      <w:r w:rsidR="006C5393" w:rsidRPr="00E70DA3">
        <w:rPr>
          <w:rFonts w:ascii="Book Antiqua" w:eastAsia="Calibri" w:hAnsi="Book Antiqua"/>
          <w:bCs/>
          <w:iCs/>
          <w:sz w:val="24"/>
          <w:szCs w:val="24"/>
        </w:rPr>
        <w:t>pranimin ose refuzimin e kërkesës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</w:p>
    <w:p w:rsidR="007E5F8C" w:rsidRPr="00E70DA3" w:rsidRDefault="007E5F8C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2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6C5393" w:rsidRPr="00E70DA3">
        <w:rPr>
          <w:rFonts w:ascii="Book Antiqua" w:eastAsia="Calibri" w:hAnsi="Book Antiqua"/>
          <w:bCs/>
          <w:iCs/>
          <w:sz w:val="24"/>
          <w:szCs w:val="24"/>
        </w:rPr>
        <w:t>Kundër vendimit për refuzimin e kërkesës mund të ushtrohet ankesë brenda afatit prej 3 ditëve nga dita e pranimit të vendimit.</w:t>
      </w:r>
      <w:r w:rsidR="009B31FB" w:rsidRPr="00E70DA3">
        <w:rPr>
          <w:rFonts w:ascii="Book Antiqua" w:eastAsia="Calibri" w:hAnsi="Book Antiqua"/>
          <w:bCs/>
          <w:iCs/>
          <w:sz w:val="24"/>
          <w:szCs w:val="24"/>
        </w:rPr>
        <w:t xml:space="preserve"> Ankesa duhet të bëhet me shkrim dhe të përmbajë argumentet e kundërshtimit dhe arsyetimin. </w:t>
      </w:r>
    </w:p>
    <w:p w:rsidR="00D130C9" w:rsidRPr="00E70DA3" w:rsidRDefault="00DC57CD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="00D130C9" w:rsidRPr="00E70DA3">
        <w:rPr>
          <w:rFonts w:ascii="Book Antiqua" w:eastAsia="Calibri" w:hAnsi="Book Antiqua"/>
          <w:bCs/>
          <w:iCs/>
          <w:sz w:val="24"/>
          <w:szCs w:val="24"/>
        </w:rPr>
        <w:t xml:space="preserve">3 </w:t>
      </w:r>
      <w:r w:rsidR="009B31FB" w:rsidRPr="00E70DA3">
        <w:rPr>
          <w:rFonts w:ascii="Book Antiqua" w:eastAsia="Calibri" w:hAnsi="Book Antiqua"/>
          <w:bCs/>
          <w:iCs/>
          <w:sz w:val="24"/>
          <w:szCs w:val="24"/>
        </w:rPr>
        <w:t>Ankesa shqyrtohet nga Kryetari i OAK-së brenda afatit prej 5 ditëve nga data e pranimit të ankesës.</w:t>
      </w:r>
      <w:r w:rsidR="0004220D"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</w:p>
    <w:p w:rsidR="00EE3145" w:rsidRPr="00E70DA3" w:rsidRDefault="00EE3145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</w:p>
    <w:p w:rsidR="00EE3145" w:rsidRPr="00E70DA3" w:rsidRDefault="00EE3145" w:rsidP="00EE314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/>
          <w:b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/>
          <w:bCs/>
          <w:iCs/>
          <w:sz w:val="24"/>
          <w:szCs w:val="24"/>
        </w:rPr>
        <w:t>Neni 8</w:t>
      </w:r>
    </w:p>
    <w:p w:rsidR="00EE3145" w:rsidRPr="00E70DA3" w:rsidRDefault="00EE3145" w:rsidP="00EE314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/>
          <w:b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/>
          <w:bCs/>
          <w:iCs/>
          <w:sz w:val="24"/>
          <w:szCs w:val="24"/>
        </w:rPr>
        <w:t>Taksa dministrative</w:t>
      </w:r>
    </w:p>
    <w:p w:rsidR="00EE3145" w:rsidRPr="00E70DA3" w:rsidRDefault="00EE3145" w:rsidP="00DC57C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/>
          <w:bCs/>
          <w:iCs/>
          <w:sz w:val="24"/>
          <w:szCs w:val="24"/>
        </w:rPr>
      </w:pPr>
    </w:p>
    <w:p w:rsidR="00DC57CD" w:rsidRPr="00E70DA3" w:rsidRDefault="00DC57CD" w:rsidP="00DC57CD">
      <w:pPr>
        <w:pStyle w:val="ListParagraph"/>
        <w:numPr>
          <w:ilvl w:val="0"/>
          <w:numId w:val="27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BA76AC" w:rsidRPr="00E70DA3">
        <w:rPr>
          <w:rFonts w:ascii="Book Antiqua" w:eastAsia="Calibri" w:hAnsi="Book Antiqua"/>
          <w:bCs/>
          <w:iCs/>
          <w:sz w:val="24"/>
          <w:szCs w:val="24"/>
        </w:rPr>
        <w:t>P</w:t>
      </w:r>
      <w:r w:rsidR="00210501" w:rsidRPr="00E70DA3">
        <w:rPr>
          <w:rFonts w:ascii="Book Antiqua" w:eastAsia="Calibri" w:hAnsi="Book Antiqua"/>
          <w:bCs/>
          <w:iCs/>
          <w:sz w:val="24"/>
          <w:szCs w:val="24"/>
        </w:rPr>
        <w:t xml:space="preserve">arashtruesit e kërkesës për specializim duhet të paguajnë taksën administrative për dorëzimin e dokumenteve dhe taksën për t’iu nënshtruar provimit për specializim. </w:t>
      </w:r>
    </w:p>
    <w:p w:rsidR="00DC57CD" w:rsidRPr="00E70DA3" w:rsidRDefault="00DC57CD" w:rsidP="00DC57CD">
      <w:pPr>
        <w:pStyle w:val="ListParagraph"/>
        <w:numPr>
          <w:ilvl w:val="0"/>
          <w:numId w:val="27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210501" w:rsidRPr="00E70DA3">
        <w:rPr>
          <w:rFonts w:ascii="Book Antiqua" w:eastAsia="Calibri" w:hAnsi="Book Antiqua"/>
          <w:bCs/>
          <w:iCs/>
          <w:sz w:val="24"/>
          <w:szCs w:val="24"/>
        </w:rPr>
        <w:t>Kandidatët që nuk e kalojnë provimin për specializim duhet të pagujanë prapë taksat nëse parashtrojnë kërkesë për t’iu nënshtruar provimit përsëri.</w:t>
      </w:r>
    </w:p>
    <w:p w:rsidR="00DC57CD" w:rsidRPr="00E70DA3" w:rsidRDefault="00DC57CD" w:rsidP="00DC57CD">
      <w:pPr>
        <w:pStyle w:val="ListParagraph"/>
        <w:numPr>
          <w:ilvl w:val="0"/>
          <w:numId w:val="27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F92833" w:rsidRPr="00E70DA3">
        <w:rPr>
          <w:rFonts w:ascii="Book Antiqua" w:eastAsia="Calibri" w:hAnsi="Book Antiqua"/>
          <w:bCs/>
          <w:iCs/>
          <w:sz w:val="24"/>
          <w:szCs w:val="24"/>
        </w:rPr>
        <w:t>Për përtërirjen e e specializmit acvoaktët e specializuar duhet të paguajnë taksë të veçantë</w:t>
      </w:r>
      <w:r w:rsidR="00F174B7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</w:p>
    <w:p w:rsidR="00DC57CD" w:rsidRPr="00E70DA3" w:rsidRDefault="00DC57CD" w:rsidP="00DC57CD">
      <w:pPr>
        <w:pStyle w:val="ListParagraph"/>
        <w:numPr>
          <w:ilvl w:val="0"/>
          <w:numId w:val="27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F174B7" w:rsidRPr="00E70DA3">
        <w:rPr>
          <w:rFonts w:ascii="Book Antiqua" w:eastAsia="Calibri" w:hAnsi="Book Antiqua"/>
          <w:bCs/>
          <w:iCs/>
          <w:sz w:val="24"/>
          <w:szCs w:val="24"/>
        </w:rPr>
        <w:t>Taksa adm</w:t>
      </w:r>
      <w:r w:rsidR="00625D37" w:rsidRPr="00E70DA3">
        <w:rPr>
          <w:rFonts w:ascii="Book Antiqua" w:eastAsia="Calibri" w:hAnsi="Book Antiqua"/>
          <w:bCs/>
          <w:iCs/>
          <w:sz w:val="24"/>
          <w:szCs w:val="24"/>
        </w:rPr>
        <w:t>i</w:t>
      </w:r>
      <w:r w:rsidR="00F174B7" w:rsidRPr="00E70DA3">
        <w:rPr>
          <w:rFonts w:ascii="Book Antiqua" w:eastAsia="Calibri" w:hAnsi="Book Antiqua"/>
          <w:bCs/>
          <w:iCs/>
          <w:sz w:val="24"/>
          <w:szCs w:val="24"/>
        </w:rPr>
        <w:t>nistrative e paguar nuk kthehet</w:t>
      </w:r>
      <w:r w:rsidR="00625D37" w:rsidRPr="00E70DA3">
        <w:rPr>
          <w:rFonts w:ascii="Book Antiqua" w:eastAsia="Calibri" w:hAnsi="Book Antiqua"/>
          <w:bCs/>
          <w:iCs/>
          <w:sz w:val="24"/>
          <w:szCs w:val="24"/>
        </w:rPr>
        <w:t xml:space="preserve">, pavarësisht nëse kandidati e kalon apo jo provimin si dhe nëse nuk i nënshtrohet fare provimit. </w:t>
      </w:r>
    </w:p>
    <w:p w:rsidR="00210501" w:rsidRPr="00E70DA3" w:rsidRDefault="00DC57CD" w:rsidP="00DC57CD">
      <w:pPr>
        <w:pStyle w:val="ListParagraph"/>
        <w:numPr>
          <w:ilvl w:val="0"/>
          <w:numId w:val="27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210501" w:rsidRPr="00E70DA3">
        <w:rPr>
          <w:rFonts w:ascii="Book Antiqua" w:eastAsia="Calibri" w:hAnsi="Book Antiqua"/>
          <w:bCs/>
          <w:iCs/>
          <w:sz w:val="24"/>
          <w:szCs w:val="24"/>
        </w:rPr>
        <w:t>Shuma e taksës përcaktohet nga Këshilli Drejtues i OAK-së.</w:t>
      </w:r>
    </w:p>
    <w:p w:rsidR="00F92833" w:rsidRPr="00E70DA3" w:rsidRDefault="00F92833" w:rsidP="00DC57CD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Book Antiqua" w:eastAsia="Calibri" w:hAnsi="Book Antiqua"/>
          <w:bCs/>
          <w:iCs/>
          <w:sz w:val="24"/>
          <w:szCs w:val="24"/>
        </w:rPr>
      </w:pPr>
    </w:p>
    <w:p w:rsidR="00BA291D" w:rsidRPr="00E70DA3" w:rsidRDefault="00BA291D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F92833" w:rsidRPr="00E70DA3" w:rsidRDefault="00F92833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751F72" w:rsidRPr="00E70DA3" w:rsidRDefault="00751F72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lastRenderedPageBreak/>
        <w:t>K</w:t>
      </w:r>
      <w:r w:rsidR="00F92833" w:rsidRPr="00E70DA3">
        <w:rPr>
          <w:rFonts w:ascii="Book Antiqua" w:hAnsi="Book Antiqua" w:cs="Arial"/>
          <w:b/>
          <w:sz w:val="24"/>
          <w:szCs w:val="24"/>
        </w:rPr>
        <w:t xml:space="preserve">APITULLI </w:t>
      </w:r>
      <w:r w:rsidRPr="00E70DA3">
        <w:rPr>
          <w:rFonts w:ascii="Book Antiqua" w:hAnsi="Book Antiqua" w:cs="Arial"/>
          <w:b/>
          <w:sz w:val="24"/>
          <w:szCs w:val="24"/>
        </w:rPr>
        <w:t>II</w:t>
      </w:r>
      <w:r w:rsidR="00BC5C62" w:rsidRPr="00E70DA3">
        <w:rPr>
          <w:rFonts w:ascii="Book Antiqua" w:hAnsi="Book Antiqua" w:cs="Arial"/>
          <w:b/>
          <w:sz w:val="24"/>
          <w:szCs w:val="24"/>
        </w:rPr>
        <w:t>I</w:t>
      </w:r>
    </w:p>
    <w:p w:rsidR="00774889" w:rsidRPr="00E70DA3" w:rsidRDefault="009B071A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 xml:space="preserve">Provimi </w:t>
      </w:r>
      <w:r w:rsidR="009B31FB" w:rsidRPr="00E70DA3">
        <w:rPr>
          <w:rFonts w:ascii="Book Antiqua" w:hAnsi="Book Antiqua" w:cs="Arial"/>
          <w:b/>
          <w:sz w:val="24"/>
          <w:szCs w:val="24"/>
        </w:rPr>
        <w:t>për specializim</w:t>
      </w:r>
    </w:p>
    <w:p w:rsidR="00676380" w:rsidRPr="00E70DA3" w:rsidRDefault="00676380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25616B" w:rsidRPr="00E70DA3" w:rsidRDefault="003B0448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Neni 9</w:t>
      </w:r>
    </w:p>
    <w:p w:rsidR="004901F0" w:rsidRPr="00E70DA3" w:rsidRDefault="004974E5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Struktura e provimit</w:t>
      </w:r>
    </w:p>
    <w:p w:rsidR="00BA291D" w:rsidRPr="00E70DA3" w:rsidRDefault="00BA291D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396456" w:rsidRPr="00E70DA3" w:rsidRDefault="00396456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1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Struktura e provimit për secilën degë të specializimit përcaktohet nga </w:t>
      </w:r>
      <w:r w:rsidR="00EC2C7E" w:rsidRPr="00E70DA3">
        <w:rPr>
          <w:rFonts w:ascii="Book Antiqua" w:eastAsia="Calibri" w:hAnsi="Book Antiqua"/>
          <w:bCs/>
          <w:iCs/>
          <w:sz w:val="24"/>
          <w:szCs w:val="24"/>
        </w:rPr>
        <w:t>Komisioni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</w:p>
    <w:p w:rsidR="00396456" w:rsidRPr="00E70DA3" w:rsidRDefault="00396456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2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Numri i përgjithshëm i pikëve të provimit duhet të jetë i njëjtë për të gjitha degët </w:t>
      </w:r>
      <w:r w:rsidR="00F17C3B" w:rsidRPr="00E70DA3">
        <w:rPr>
          <w:rFonts w:ascii="Book Antiqua" w:eastAsia="Calibri" w:hAnsi="Book Antiqua"/>
          <w:bCs/>
          <w:iCs/>
          <w:sz w:val="24"/>
          <w:szCs w:val="24"/>
        </w:rPr>
        <w:t xml:space="preserve">dhe duhet të jetë 100 pikë. </w:t>
      </w:r>
    </w:p>
    <w:p w:rsidR="00396456" w:rsidRPr="00E70DA3" w:rsidRDefault="00396456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3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Numri i pikëve maksimale që mund të grumbulloj avokati </w:t>
      </w:r>
      <w:r w:rsidR="00F17C3B" w:rsidRPr="00E70DA3">
        <w:rPr>
          <w:rFonts w:ascii="Book Antiqua" w:eastAsia="Calibri" w:hAnsi="Book Antiqua"/>
          <w:bCs/>
          <w:iCs/>
          <w:sz w:val="24"/>
          <w:szCs w:val="24"/>
        </w:rPr>
        <w:t xml:space="preserve">për secilën pjesë të 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provimit </w:t>
      </w:r>
      <w:r w:rsidR="00F17C3B" w:rsidRPr="00E70DA3">
        <w:rPr>
          <w:rFonts w:ascii="Book Antiqua" w:eastAsia="Calibri" w:hAnsi="Book Antiqua"/>
          <w:bCs/>
          <w:iCs/>
          <w:sz w:val="24"/>
          <w:szCs w:val="24"/>
        </w:rPr>
        <w:t xml:space="preserve">në kuadër të një dege 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të caktuar përcaktohet nga </w:t>
      </w:r>
      <w:r w:rsidR="00774889" w:rsidRPr="00E70DA3">
        <w:rPr>
          <w:rFonts w:ascii="Book Antiqua" w:eastAsia="Calibri" w:hAnsi="Book Antiqua"/>
          <w:bCs/>
          <w:iCs/>
          <w:sz w:val="24"/>
          <w:szCs w:val="24"/>
        </w:rPr>
        <w:t>Komisioni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.   </w:t>
      </w:r>
    </w:p>
    <w:p w:rsidR="00F17C3B" w:rsidRPr="00E70DA3" w:rsidRDefault="00F17C3B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4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Provimi duhet të përfshijë pyetje nga etika lidhur me secilën fushë të specializimit.</w:t>
      </w:r>
    </w:p>
    <w:p w:rsidR="00214597" w:rsidRPr="00E70DA3" w:rsidRDefault="00214597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D06878" w:rsidRPr="00E70DA3" w:rsidRDefault="00D06878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396456" w:rsidRPr="00E70DA3" w:rsidRDefault="00C21DC3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 xml:space="preserve">Neni </w:t>
      </w:r>
      <w:r w:rsidR="003B0448" w:rsidRPr="00E70DA3">
        <w:rPr>
          <w:rFonts w:ascii="Book Antiqua" w:hAnsi="Book Antiqua" w:cs="Arial"/>
          <w:b/>
          <w:sz w:val="24"/>
          <w:szCs w:val="24"/>
        </w:rPr>
        <w:t>10</w:t>
      </w:r>
    </w:p>
    <w:p w:rsidR="00C21DC3" w:rsidRPr="00E70DA3" w:rsidRDefault="00DB030D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Hartimi i provimit</w:t>
      </w:r>
    </w:p>
    <w:p w:rsidR="00DB030D" w:rsidRPr="00E70DA3" w:rsidRDefault="00DB030D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:rsidR="00F96E73" w:rsidRPr="00E70DA3" w:rsidRDefault="00F96E73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1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E8663D" w:rsidRPr="00E70DA3">
        <w:rPr>
          <w:rFonts w:ascii="Book Antiqua" w:eastAsia="Calibri" w:hAnsi="Book Antiqua"/>
          <w:bCs/>
          <w:iCs/>
          <w:sz w:val="24"/>
          <w:szCs w:val="24"/>
        </w:rPr>
        <w:t xml:space="preserve">Hartimi i provimit bëhet nga </w:t>
      </w:r>
      <w:r w:rsidR="00774889" w:rsidRPr="00E70DA3">
        <w:rPr>
          <w:rFonts w:ascii="Book Antiqua" w:eastAsia="Calibri" w:hAnsi="Book Antiqua"/>
          <w:bCs/>
          <w:iCs/>
          <w:sz w:val="24"/>
          <w:szCs w:val="24"/>
        </w:rPr>
        <w:t>Komisioni</w:t>
      </w:r>
      <w:r w:rsidR="00F17C3B" w:rsidRPr="00E70DA3">
        <w:rPr>
          <w:rFonts w:ascii="Book Antiqua" w:eastAsia="Calibri" w:hAnsi="Book Antiqua"/>
          <w:bCs/>
          <w:iCs/>
          <w:sz w:val="24"/>
          <w:szCs w:val="24"/>
        </w:rPr>
        <w:t xml:space="preserve"> siç është përcaktuar në nenin 2 të këtyre rregullave</w:t>
      </w:r>
      <w:r w:rsidR="003F3C98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</w:p>
    <w:p w:rsidR="003F3C98" w:rsidRPr="00E70DA3" w:rsidRDefault="003F3C98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2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Provimi duhet të hartohet në kushte dhe </w:t>
      </w:r>
      <w:r w:rsidR="00F17C3B" w:rsidRPr="00E70DA3">
        <w:rPr>
          <w:rFonts w:ascii="Book Antiqua" w:eastAsia="Calibri" w:hAnsi="Book Antiqua"/>
          <w:bCs/>
          <w:iCs/>
          <w:sz w:val="24"/>
          <w:szCs w:val="24"/>
        </w:rPr>
        <w:t>rrethana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konfidencial</w:t>
      </w:r>
      <w:r w:rsidR="00F17C3B" w:rsidRPr="00E70DA3">
        <w:rPr>
          <w:rFonts w:ascii="Book Antiqua" w:eastAsia="Calibri" w:hAnsi="Book Antiqua"/>
          <w:bCs/>
          <w:iCs/>
          <w:sz w:val="24"/>
          <w:szCs w:val="24"/>
        </w:rPr>
        <w:t>e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9678FB" w:rsidRPr="00E70DA3">
        <w:rPr>
          <w:rFonts w:ascii="Book Antiqua" w:eastAsia="Calibri" w:hAnsi="Book Antiqua"/>
          <w:bCs/>
          <w:iCs/>
          <w:sz w:val="24"/>
          <w:szCs w:val="24"/>
        </w:rPr>
        <w:t>dhe ku nuk kanë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qasje personat e paautorizuar.</w:t>
      </w:r>
    </w:p>
    <w:p w:rsidR="009678FB" w:rsidRPr="00E70DA3" w:rsidRDefault="009678FB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3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Numri i pyetjeve që hartohen në secilën fushë duhet të jetë trefishi i pyetjeve që sipas strukturës së provimit janë përcaktuar për tu përdorur në provim. </w:t>
      </w:r>
    </w:p>
    <w:p w:rsidR="00E8663D" w:rsidRPr="00E70DA3" w:rsidRDefault="00180695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4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Pyetjet e provimit nuk mund të sillen e as nuk mund të merren me vete nga anëtarët e komisionit. Ato duhet të hartohen në kompjuter të siguruar nga OAK pa qasje në internet. </w:t>
      </w:r>
    </w:p>
    <w:p w:rsidR="003B0448" w:rsidRPr="00E70DA3" w:rsidRDefault="00180695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5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Gjatë hartimit të provimit nuk lejohet përdorimi i telefonave</w:t>
      </w:r>
      <w:r w:rsidR="00774889" w:rsidRPr="00E70DA3">
        <w:rPr>
          <w:rFonts w:ascii="Book Antiqua" w:eastAsia="Calibri" w:hAnsi="Book Antiqua"/>
          <w:bCs/>
          <w:iCs/>
          <w:sz w:val="24"/>
          <w:szCs w:val="24"/>
        </w:rPr>
        <w:t>,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USB-ve</w:t>
      </w:r>
      <w:r w:rsidR="00774889" w:rsidRPr="00E70DA3">
        <w:rPr>
          <w:rFonts w:ascii="Book Antiqua" w:eastAsia="Calibri" w:hAnsi="Book Antiqua"/>
          <w:bCs/>
          <w:iCs/>
          <w:sz w:val="24"/>
          <w:szCs w:val="24"/>
        </w:rPr>
        <w:t xml:space="preserve"> apo pajisjeve tjera teknologjike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. </w:t>
      </w:r>
    </w:p>
    <w:p w:rsidR="00180695" w:rsidRPr="00E70DA3" w:rsidRDefault="0007796E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6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="00180695"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Provimi hartuar në formë elektronike merret nga Kryetari i Komisionit nëpërmjet pajisjeve teknologjike adekuate, ndërsa </w:t>
      </w:r>
      <w:r w:rsidR="00DD2795" w:rsidRPr="00E70DA3">
        <w:rPr>
          <w:rFonts w:ascii="Book Antiqua" w:eastAsia="Calibri" w:hAnsi="Book Antiqua"/>
          <w:bCs/>
          <w:iCs/>
          <w:sz w:val="24"/>
          <w:szCs w:val="24"/>
        </w:rPr>
        <w:t xml:space="preserve">të gjitha të dhënat lidhur me provimin i fshin nga të gjithë kompjuterët. </w:t>
      </w:r>
    </w:p>
    <w:p w:rsidR="00DD2795" w:rsidRPr="00E70DA3" w:rsidRDefault="00DD2795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E8663D" w:rsidRPr="00E70DA3" w:rsidRDefault="00180695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Neni</w:t>
      </w:r>
      <w:r w:rsidR="009B1DA1" w:rsidRPr="00E70DA3">
        <w:rPr>
          <w:rFonts w:ascii="Book Antiqua" w:hAnsi="Book Antiqua" w:cs="Arial"/>
          <w:b/>
          <w:sz w:val="24"/>
          <w:szCs w:val="24"/>
        </w:rPr>
        <w:t xml:space="preserve"> 11</w:t>
      </w:r>
    </w:p>
    <w:p w:rsidR="00180695" w:rsidRPr="00E70DA3" w:rsidRDefault="00180695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Përkthimi i provimit</w:t>
      </w:r>
    </w:p>
    <w:p w:rsidR="00E8663D" w:rsidRPr="00E70DA3" w:rsidRDefault="00E8663D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:rsidR="00A16099" w:rsidRPr="00E70DA3" w:rsidRDefault="00DC57CD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hAnsi="Book Antiqua" w:cs="Arial"/>
          <w:sz w:val="24"/>
          <w:szCs w:val="24"/>
        </w:rPr>
        <w:t>1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="00A16099"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386E0B" w:rsidRPr="00E70DA3">
        <w:rPr>
          <w:rFonts w:ascii="Book Antiqua" w:eastAsia="Calibri" w:hAnsi="Book Antiqua"/>
          <w:bCs/>
          <w:iCs/>
          <w:sz w:val="24"/>
          <w:szCs w:val="24"/>
        </w:rPr>
        <w:t>Përkthimi i provimit duhet të bëhet nën kushtet dhe rrethanat e njëjta me ato të hartimit të provimit.</w:t>
      </w:r>
    </w:p>
    <w:p w:rsidR="00C16622" w:rsidRPr="00E70DA3" w:rsidRDefault="00386E0B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2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Përkthyesit</w:t>
      </w:r>
      <w:r w:rsidR="00C16622" w:rsidRPr="00E70DA3">
        <w:rPr>
          <w:rFonts w:ascii="Book Antiqua" w:eastAsia="Calibri" w:hAnsi="Book Antiqua"/>
          <w:bCs/>
          <w:iCs/>
          <w:sz w:val="24"/>
          <w:szCs w:val="24"/>
        </w:rPr>
        <w:t xml:space="preserve"> duhet të caktohen dhe punojnë nën mbikëqyrjen e </w:t>
      </w:r>
      <w:r w:rsidR="00D3090E" w:rsidRPr="00E70DA3">
        <w:rPr>
          <w:rFonts w:ascii="Book Antiqua" w:eastAsia="Calibri" w:hAnsi="Book Antiqua"/>
          <w:bCs/>
          <w:iCs/>
          <w:sz w:val="24"/>
          <w:szCs w:val="24"/>
        </w:rPr>
        <w:t>Kryetarit të Komisionit</w:t>
      </w:r>
      <w:r w:rsidR="00C16622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</w:p>
    <w:p w:rsidR="00C16622" w:rsidRPr="00E70DA3" w:rsidRDefault="00C16622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3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Përkthyesit duhet të përkthejnë pyetjet ndaras nga përgjigjet e provimit.</w:t>
      </w:r>
    </w:p>
    <w:p w:rsidR="00386E0B" w:rsidRPr="00E70DA3" w:rsidRDefault="00C16622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4</w:t>
      </w:r>
      <w:r w:rsidR="00DC57CD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Përkthyesit para fillimit të përkthimit të provimit duhet të nënshkruajnë një deklaratë me të cilën marrin përsipër pasojat juridike për mos ruajtjen e sekretit të provimit.   </w:t>
      </w:r>
    </w:p>
    <w:p w:rsidR="00386E0B" w:rsidRPr="00E70DA3" w:rsidRDefault="00386E0B" w:rsidP="003C7A6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386E0B" w:rsidRPr="00E70DA3" w:rsidRDefault="00AE4F29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Neni 1</w:t>
      </w:r>
      <w:r w:rsidR="009B1DA1" w:rsidRPr="00E70DA3">
        <w:rPr>
          <w:rFonts w:ascii="Book Antiqua" w:hAnsi="Book Antiqua" w:cs="Arial"/>
          <w:b/>
          <w:sz w:val="24"/>
          <w:szCs w:val="24"/>
        </w:rPr>
        <w:t>2</w:t>
      </w:r>
    </w:p>
    <w:p w:rsidR="008F216F" w:rsidRPr="00E70DA3" w:rsidRDefault="008F216F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Përzgjedhja e pyetjeve të provimit</w:t>
      </w:r>
    </w:p>
    <w:p w:rsidR="008F216F" w:rsidRPr="00E70DA3" w:rsidRDefault="008F216F" w:rsidP="003C7A6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3090E" w:rsidRPr="00E70DA3" w:rsidRDefault="008F216F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1</w:t>
      </w:r>
      <w:r w:rsidR="00777182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D3090E" w:rsidRPr="00E70DA3">
        <w:rPr>
          <w:rFonts w:ascii="Book Antiqua" w:eastAsia="Calibri" w:hAnsi="Book Antiqua"/>
          <w:bCs/>
          <w:iCs/>
          <w:sz w:val="24"/>
          <w:szCs w:val="24"/>
        </w:rPr>
        <w:t>Provimi do të përgatitet në gjuhën shqipe dhe serbe.</w:t>
      </w:r>
    </w:p>
    <w:p w:rsidR="008F216F" w:rsidRPr="00E70DA3" w:rsidRDefault="00D3090E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lastRenderedPageBreak/>
        <w:t>2</w:t>
      </w:r>
      <w:r w:rsidR="00777182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Kryetari i Komisionit</w:t>
      </w:r>
      <w:r w:rsidR="0079208E"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546D5E" w:rsidRPr="00E70DA3">
        <w:rPr>
          <w:rFonts w:ascii="Book Antiqua" w:eastAsia="Calibri" w:hAnsi="Book Antiqua"/>
          <w:bCs/>
          <w:iCs/>
          <w:sz w:val="24"/>
          <w:szCs w:val="24"/>
        </w:rPr>
        <w:t>do të krijoj tri grupe të testeve nga i gjithë fondi i pyetjeve të hartuara nga Komisioni Vlerësues duke bërë një kombinim të pyetjeve.</w:t>
      </w:r>
    </w:p>
    <w:p w:rsidR="00546D5E" w:rsidRPr="00E70DA3" w:rsidRDefault="00777182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3.</w:t>
      </w:r>
      <w:r w:rsidR="00546D5E"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770CB7" w:rsidRPr="00E70DA3">
        <w:rPr>
          <w:rFonts w:ascii="Book Antiqua" w:eastAsia="Calibri" w:hAnsi="Book Antiqua"/>
          <w:bCs/>
          <w:iCs/>
          <w:sz w:val="24"/>
          <w:szCs w:val="24"/>
        </w:rPr>
        <w:t xml:space="preserve">Askush përveç </w:t>
      </w:r>
      <w:r w:rsidR="00D3090E" w:rsidRPr="00E70DA3">
        <w:rPr>
          <w:rFonts w:ascii="Book Antiqua" w:eastAsia="Calibri" w:hAnsi="Book Antiqua"/>
          <w:bCs/>
          <w:iCs/>
          <w:sz w:val="24"/>
          <w:szCs w:val="24"/>
        </w:rPr>
        <w:t>kryetarit të komisionit</w:t>
      </w:r>
      <w:r w:rsidR="00770CB7" w:rsidRPr="00E70DA3">
        <w:rPr>
          <w:rFonts w:ascii="Book Antiqua" w:eastAsia="Calibri" w:hAnsi="Book Antiqua"/>
          <w:bCs/>
          <w:iCs/>
          <w:sz w:val="24"/>
          <w:szCs w:val="24"/>
        </w:rPr>
        <w:t xml:space="preserve"> nuk mund të ketë qasje për të parë ndarjen e pyetjeve në grupe.</w:t>
      </w:r>
    </w:p>
    <w:p w:rsidR="00FF391E" w:rsidRPr="00E70DA3" w:rsidRDefault="00FF391E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FF391E" w:rsidRPr="00E70DA3" w:rsidRDefault="009B1DA1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Neni 13</w:t>
      </w:r>
    </w:p>
    <w:p w:rsidR="00FF391E" w:rsidRPr="00E70DA3" w:rsidRDefault="00FF391E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Udhëzimet për provim</w:t>
      </w:r>
    </w:p>
    <w:p w:rsidR="008F216F" w:rsidRPr="00E70DA3" w:rsidRDefault="008F216F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FF391E" w:rsidRPr="00E70DA3" w:rsidRDefault="00FF391E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Secili provim në faqen </w:t>
      </w:r>
      <w:r w:rsidR="00D3090E" w:rsidRPr="00E70DA3">
        <w:rPr>
          <w:rFonts w:ascii="Book Antiqua" w:eastAsia="Calibri" w:hAnsi="Book Antiqua"/>
          <w:bCs/>
          <w:iCs/>
          <w:sz w:val="24"/>
          <w:szCs w:val="24"/>
        </w:rPr>
        <w:t xml:space="preserve">e parë 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duhet të ketë udhëzimet dhe informatat për mënyrën e plotësimit të </w:t>
      </w:r>
      <w:r w:rsidR="00D3090E" w:rsidRPr="00E70DA3">
        <w:rPr>
          <w:rFonts w:ascii="Book Antiqua" w:eastAsia="Calibri" w:hAnsi="Book Antiqua"/>
          <w:bCs/>
          <w:iCs/>
          <w:sz w:val="24"/>
          <w:szCs w:val="24"/>
        </w:rPr>
        <w:t>përgjigjeve të provimit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dhe nuk do të ketë mundësi që të bëjnë </w:t>
      </w:r>
      <w:r w:rsidR="00D3090E" w:rsidRPr="00E70DA3">
        <w:rPr>
          <w:rFonts w:ascii="Book Antiqua" w:eastAsia="Calibri" w:hAnsi="Book Antiqua"/>
          <w:bCs/>
          <w:iCs/>
          <w:sz w:val="24"/>
          <w:szCs w:val="24"/>
        </w:rPr>
        <w:t>pyetje gjatë kohës sa përgjigjen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në provim.  </w:t>
      </w:r>
    </w:p>
    <w:p w:rsidR="00676380" w:rsidRPr="00E70DA3" w:rsidRDefault="00676380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F95CA5" w:rsidRPr="00E70DA3" w:rsidRDefault="00F95CA5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Neni 1</w:t>
      </w:r>
      <w:r w:rsidR="009B1DA1" w:rsidRPr="00E70DA3">
        <w:rPr>
          <w:rFonts w:ascii="Book Antiqua" w:hAnsi="Book Antiqua" w:cs="Arial"/>
          <w:b/>
          <w:sz w:val="24"/>
          <w:szCs w:val="24"/>
        </w:rPr>
        <w:t>4</w:t>
      </w:r>
    </w:p>
    <w:p w:rsidR="00AE4F29" w:rsidRPr="00E70DA3" w:rsidRDefault="00AE4F29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Fotokopjimi dhe ruajtja e provimit</w:t>
      </w:r>
    </w:p>
    <w:p w:rsidR="00AE4F29" w:rsidRPr="00E70DA3" w:rsidRDefault="00AE4F29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:rsidR="00AE4F29" w:rsidRPr="00E70DA3" w:rsidRDefault="00AE4F29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1</w:t>
      </w:r>
      <w:r w:rsidR="000C399F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8F216F" w:rsidRPr="00E70DA3">
        <w:rPr>
          <w:rFonts w:ascii="Book Antiqua" w:eastAsia="Calibri" w:hAnsi="Book Antiqua"/>
          <w:bCs/>
          <w:iCs/>
          <w:sz w:val="24"/>
          <w:szCs w:val="24"/>
        </w:rPr>
        <w:t xml:space="preserve">Fotokopjimi duhet të bëhet në zyrat e OAK-së nën mbikëqyrjen e </w:t>
      </w:r>
      <w:r w:rsidR="00D3090E" w:rsidRPr="00E70DA3">
        <w:rPr>
          <w:rFonts w:ascii="Book Antiqua" w:eastAsia="Calibri" w:hAnsi="Book Antiqua"/>
          <w:bCs/>
          <w:iCs/>
          <w:sz w:val="24"/>
          <w:szCs w:val="24"/>
        </w:rPr>
        <w:t>Kryetarit të Komisionit</w:t>
      </w:r>
      <w:r w:rsidR="008F216F" w:rsidRPr="00E70DA3">
        <w:rPr>
          <w:rFonts w:ascii="Book Antiqua" w:eastAsia="Calibri" w:hAnsi="Book Antiqua"/>
          <w:bCs/>
          <w:iCs/>
          <w:sz w:val="24"/>
          <w:szCs w:val="24"/>
        </w:rPr>
        <w:t xml:space="preserve"> në kushte të sigurisë së plotë.</w:t>
      </w:r>
    </w:p>
    <w:p w:rsidR="008F216F" w:rsidRPr="00E70DA3" w:rsidRDefault="008F216F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2</w:t>
      </w:r>
      <w:r w:rsidR="000C399F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4A52DA" w:rsidRPr="00E70DA3">
        <w:rPr>
          <w:rFonts w:ascii="Book Antiqua" w:eastAsia="Calibri" w:hAnsi="Book Antiqua"/>
          <w:bCs/>
          <w:iCs/>
          <w:sz w:val="24"/>
          <w:szCs w:val="24"/>
        </w:rPr>
        <w:t xml:space="preserve">Fotokopjimi i provimit duhet të bëhet në atë mënyrë 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4A52DA" w:rsidRPr="00E70DA3">
        <w:rPr>
          <w:rFonts w:ascii="Book Antiqua" w:eastAsia="Calibri" w:hAnsi="Book Antiqua"/>
          <w:bCs/>
          <w:iCs/>
          <w:sz w:val="24"/>
          <w:szCs w:val="24"/>
        </w:rPr>
        <w:t>në të cilë</w:t>
      </w:r>
      <w:r w:rsidR="00F92833" w:rsidRPr="00E70DA3">
        <w:rPr>
          <w:rFonts w:ascii="Book Antiqua" w:eastAsia="Calibri" w:hAnsi="Book Antiqua"/>
          <w:bCs/>
          <w:iCs/>
          <w:sz w:val="24"/>
          <w:szCs w:val="24"/>
        </w:rPr>
        <w:t>n z</w:t>
      </w:r>
      <w:r w:rsidR="004A52DA" w:rsidRPr="00E70DA3">
        <w:rPr>
          <w:rFonts w:ascii="Book Antiqua" w:eastAsia="Calibri" w:hAnsi="Book Antiqua"/>
          <w:bCs/>
          <w:iCs/>
          <w:sz w:val="24"/>
          <w:szCs w:val="24"/>
        </w:rPr>
        <w:t xml:space="preserve">yrtari që bën fotokopjimin nuk mund t’i shoh pyetjet e shkruara.  </w:t>
      </w:r>
    </w:p>
    <w:p w:rsidR="008F216F" w:rsidRPr="00E70DA3" w:rsidRDefault="008F216F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3</w:t>
      </w:r>
      <w:r w:rsidR="000C399F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Fletët e fotokopjuara varësisht nga dega e specializimit futen në pako të cilat mbyllen dhe nënshkruhen nga </w:t>
      </w:r>
      <w:r w:rsidR="00B6158A" w:rsidRPr="00E70DA3">
        <w:rPr>
          <w:rFonts w:ascii="Book Antiqua" w:eastAsia="Calibri" w:hAnsi="Book Antiqua"/>
          <w:bCs/>
          <w:iCs/>
          <w:sz w:val="24"/>
          <w:szCs w:val="24"/>
        </w:rPr>
        <w:t>kryetari i komisionit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dhe zyrtari që kryen fotokopjimin, më pas pakot ruhen në një vend të sigurt</w:t>
      </w:r>
      <w:r w:rsidR="005772EB" w:rsidRPr="00E70DA3">
        <w:rPr>
          <w:rFonts w:ascii="Book Antiqua" w:eastAsia="Calibri" w:hAnsi="Book Antiqua"/>
          <w:bCs/>
          <w:iCs/>
          <w:sz w:val="24"/>
          <w:szCs w:val="24"/>
        </w:rPr>
        <w:t xml:space="preserve"> të përcaktuar nga kryetari i komisionit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. </w:t>
      </w:r>
    </w:p>
    <w:p w:rsidR="00D871CB" w:rsidRPr="00E70DA3" w:rsidRDefault="00D871CB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</w:p>
    <w:p w:rsidR="00D871CB" w:rsidRPr="00E70DA3" w:rsidRDefault="004E45BE" w:rsidP="003C7A63">
      <w:pPr>
        <w:pStyle w:val="Subtitle"/>
        <w:jc w:val="center"/>
        <w:rPr>
          <w:rFonts w:ascii="Book Antiqua" w:hAnsi="Book Antiqua"/>
          <w:i w:val="0"/>
          <w:sz w:val="24"/>
          <w:lang w:val="sq-AL"/>
        </w:rPr>
      </w:pPr>
      <w:r w:rsidRPr="00E70DA3">
        <w:rPr>
          <w:rFonts w:ascii="Book Antiqua" w:hAnsi="Book Antiqua"/>
          <w:i w:val="0"/>
          <w:sz w:val="24"/>
          <w:lang w:val="sq-AL"/>
        </w:rPr>
        <w:t xml:space="preserve">Neni </w:t>
      </w:r>
      <w:r w:rsidR="00595984" w:rsidRPr="00E70DA3">
        <w:rPr>
          <w:rFonts w:ascii="Book Antiqua" w:hAnsi="Book Antiqua"/>
          <w:i w:val="0"/>
          <w:sz w:val="24"/>
          <w:lang w:val="sq-AL"/>
        </w:rPr>
        <w:t>1</w:t>
      </w:r>
      <w:r w:rsidR="009B1DA1" w:rsidRPr="00E70DA3">
        <w:rPr>
          <w:rFonts w:ascii="Book Antiqua" w:hAnsi="Book Antiqua"/>
          <w:i w:val="0"/>
          <w:sz w:val="24"/>
          <w:lang w:val="sq-AL"/>
        </w:rPr>
        <w:t>5</w:t>
      </w:r>
    </w:p>
    <w:p w:rsidR="004E45BE" w:rsidRPr="00E70DA3" w:rsidRDefault="004E45BE" w:rsidP="003C7A63">
      <w:pPr>
        <w:pStyle w:val="Subtitle"/>
        <w:jc w:val="center"/>
        <w:rPr>
          <w:rFonts w:ascii="Book Antiqua" w:hAnsi="Book Antiqua"/>
          <w:i w:val="0"/>
          <w:sz w:val="24"/>
          <w:lang w:val="sq-AL"/>
        </w:rPr>
      </w:pPr>
      <w:r w:rsidRPr="00E70DA3">
        <w:rPr>
          <w:rFonts w:ascii="Book Antiqua" w:hAnsi="Book Antiqua"/>
          <w:i w:val="0"/>
          <w:sz w:val="24"/>
          <w:lang w:val="sq-AL"/>
        </w:rPr>
        <w:t>Administrimi i provimit</w:t>
      </w:r>
    </w:p>
    <w:p w:rsidR="00D871CB" w:rsidRPr="00E70DA3" w:rsidRDefault="00D871CB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</w:p>
    <w:p w:rsidR="00226498" w:rsidRPr="00E70DA3" w:rsidRDefault="008D3258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1</w:t>
      </w:r>
      <w:r w:rsidR="000C399F" w:rsidRPr="00E70DA3">
        <w:rPr>
          <w:rFonts w:ascii="Book Antiqua" w:hAnsi="Book Antiqua"/>
          <w:b w:val="0"/>
          <w:i w:val="0"/>
          <w:sz w:val="24"/>
          <w:lang w:val="sq-AL"/>
        </w:rPr>
        <w:t>.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 xml:space="preserve"> </w:t>
      </w:r>
      <w:r w:rsidR="00E04769" w:rsidRPr="00E70DA3">
        <w:rPr>
          <w:rFonts w:ascii="Book Antiqua" w:hAnsi="Book Antiqua"/>
          <w:b w:val="0"/>
          <w:i w:val="0"/>
          <w:sz w:val="24"/>
          <w:lang w:val="sq-AL"/>
        </w:rPr>
        <w:t>Provimi hartohet, administrohet dhe vlerësohet në kushte anonimiteti.</w:t>
      </w:r>
    </w:p>
    <w:p w:rsidR="00470A48" w:rsidRPr="00E70DA3" w:rsidRDefault="00E04769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2</w:t>
      </w:r>
      <w:r w:rsidR="000C399F" w:rsidRPr="00E70DA3">
        <w:rPr>
          <w:rFonts w:ascii="Book Antiqua" w:hAnsi="Book Antiqua"/>
          <w:b w:val="0"/>
          <w:i w:val="0"/>
          <w:sz w:val="24"/>
          <w:lang w:val="sq-AL"/>
        </w:rPr>
        <w:t>.</w:t>
      </w:r>
      <w:r w:rsidRPr="00E70DA3">
        <w:rPr>
          <w:rFonts w:ascii="Book Antiqua" w:hAnsi="Book Antiqua"/>
          <w:b w:val="0"/>
          <w:i w:val="0"/>
          <w:sz w:val="24"/>
          <w:lang w:val="sq-AL"/>
        </w:rPr>
        <w:t xml:space="preserve"> </w:t>
      </w:r>
      <w:r w:rsidR="00BA291D" w:rsidRPr="00E70DA3">
        <w:rPr>
          <w:rFonts w:ascii="Book Antiqua" w:hAnsi="Book Antiqua"/>
          <w:b w:val="0"/>
          <w:i w:val="0"/>
          <w:sz w:val="24"/>
          <w:lang w:val="sq-AL"/>
        </w:rPr>
        <w:t xml:space="preserve">Provimit i nënshtrohen vetëm avokatët </w:t>
      </w:r>
      <w:r w:rsidR="00470A48" w:rsidRPr="00E70DA3">
        <w:rPr>
          <w:rFonts w:ascii="Book Antiqua" w:hAnsi="Book Antiqua"/>
          <w:b w:val="0"/>
          <w:i w:val="0"/>
          <w:sz w:val="24"/>
          <w:lang w:val="sq-AL"/>
        </w:rPr>
        <w:t>kërkesa e të cilëve është pranuar</w:t>
      </w:r>
      <w:r w:rsidR="00FE7BA9" w:rsidRPr="00E70DA3">
        <w:rPr>
          <w:rFonts w:ascii="Book Antiqua" w:hAnsi="Book Antiqua"/>
          <w:b w:val="0"/>
          <w:i w:val="0"/>
          <w:sz w:val="24"/>
          <w:lang w:val="sq-AL"/>
        </w:rPr>
        <w:t xml:space="preserve"> për specializim</w:t>
      </w:r>
      <w:r w:rsidR="00470A48" w:rsidRPr="00E70DA3">
        <w:rPr>
          <w:rFonts w:ascii="Book Antiqua" w:hAnsi="Book Antiqua"/>
          <w:b w:val="0"/>
          <w:i w:val="0"/>
          <w:sz w:val="24"/>
          <w:lang w:val="sq-AL"/>
        </w:rPr>
        <w:t xml:space="preserve">. </w:t>
      </w:r>
    </w:p>
    <w:p w:rsidR="003448F9" w:rsidRPr="00E70DA3" w:rsidRDefault="000C399F" w:rsidP="003C7A63">
      <w:pPr>
        <w:pStyle w:val="Subtitle"/>
        <w:jc w:val="both"/>
        <w:rPr>
          <w:rFonts w:ascii="Book Antiqua" w:hAnsi="Book Antiqua"/>
          <w:b w:val="0"/>
          <w:i w:val="0"/>
          <w:sz w:val="24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3.</w:t>
      </w:r>
      <w:r w:rsidR="00FE5DB1" w:rsidRPr="00E70DA3">
        <w:rPr>
          <w:rFonts w:ascii="Book Antiqua" w:hAnsi="Book Antiqua"/>
          <w:b w:val="0"/>
          <w:i w:val="0"/>
          <w:sz w:val="24"/>
          <w:lang w:val="sq-AL"/>
        </w:rPr>
        <w:t xml:space="preserve"> </w:t>
      </w:r>
      <w:r w:rsidR="00F96652" w:rsidRPr="00E70DA3">
        <w:rPr>
          <w:rFonts w:ascii="Book Antiqua" w:hAnsi="Book Antiqua"/>
          <w:b w:val="0"/>
          <w:i w:val="0"/>
          <w:sz w:val="24"/>
          <w:lang w:val="sq-AL"/>
        </w:rPr>
        <w:t xml:space="preserve">Në provim avokatët duhet të kenë me vete një dokument identifikimi </w:t>
      </w:r>
      <w:r w:rsidR="00E04769" w:rsidRPr="00E70DA3">
        <w:rPr>
          <w:rFonts w:ascii="Book Antiqua" w:hAnsi="Book Antiqua"/>
          <w:b w:val="0"/>
          <w:i w:val="0"/>
          <w:sz w:val="24"/>
          <w:lang w:val="sq-AL"/>
        </w:rPr>
        <w:t xml:space="preserve">me fotografi </w:t>
      </w:r>
      <w:r w:rsidR="00F96652" w:rsidRPr="00E70DA3">
        <w:rPr>
          <w:rFonts w:ascii="Book Antiqua" w:hAnsi="Book Antiqua"/>
          <w:b w:val="0"/>
          <w:i w:val="0"/>
          <w:sz w:val="24"/>
          <w:lang w:val="sq-AL"/>
        </w:rPr>
        <w:t>dhe kartelën e avokatit</w:t>
      </w:r>
      <w:r w:rsidR="003448F9" w:rsidRPr="00E70DA3">
        <w:rPr>
          <w:rFonts w:ascii="Book Antiqua" w:hAnsi="Book Antiqua"/>
          <w:b w:val="0"/>
          <w:i w:val="0"/>
          <w:sz w:val="24"/>
          <w:lang w:val="sq-AL"/>
        </w:rPr>
        <w:t>.</w:t>
      </w:r>
    </w:p>
    <w:p w:rsidR="00F35BF6" w:rsidRPr="00E70DA3" w:rsidRDefault="000C399F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4.</w:t>
      </w:r>
      <w:r w:rsidR="00F96652"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F35BF6" w:rsidRPr="00E70DA3">
        <w:rPr>
          <w:rFonts w:ascii="Book Antiqua" w:eastAsia="Calibri" w:hAnsi="Book Antiqua"/>
          <w:bCs/>
          <w:iCs/>
          <w:sz w:val="24"/>
          <w:szCs w:val="24"/>
        </w:rPr>
        <w:t xml:space="preserve">Nëse avokatët nuk paraqiten </w:t>
      </w:r>
      <w:r w:rsidR="00E04769" w:rsidRPr="00E70DA3">
        <w:rPr>
          <w:rFonts w:ascii="Book Antiqua" w:eastAsia="Calibri" w:hAnsi="Book Antiqua"/>
          <w:bCs/>
          <w:iCs/>
          <w:sz w:val="24"/>
          <w:szCs w:val="24"/>
        </w:rPr>
        <w:t xml:space="preserve">apo vonohen </w:t>
      </w:r>
      <w:r w:rsidR="00F35BF6" w:rsidRPr="00E70DA3">
        <w:rPr>
          <w:rFonts w:ascii="Book Antiqua" w:eastAsia="Calibri" w:hAnsi="Book Antiqua"/>
          <w:bCs/>
          <w:iCs/>
          <w:sz w:val="24"/>
          <w:szCs w:val="24"/>
        </w:rPr>
        <w:t>në ditën e provimit, konsiderohet se kanë hequr dorë nga provimi. Ata mund t’i nënshtrohen provimit pas shpalljes tjetër për specializim që do të bëj OAK</w:t>
      </w:r>
      <w:bookmarkStart w:id="0" w:name="2"/>
      <w:bookmarkEnd w:id="0"/>
      <w:r w:rsidR="00F35BF6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</w:p>
    <w:p w:rsidR="00E406AA" w:rsidRPr="00E70DA3" w:rsidRDefault="000C399F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hAnsi="Book Antiqua"/>
          <w:sz w:val="24"/>
        </w:rPr>
        <w:t>5.</w:t>
      </w:r>
      <w:r w:rsidR="00E406AA" w:rsidRPr="00E70DA3">
        <w:rPr>
          <w:rFonts w:ascii="Book Antiqua" w:hAnsi="Book Antiqua"/>
          <w:b/>
          <w:i/>
          <w:sz w:val="24"/>
        </w:rPr>
        <w:t xml:space="preserve"> </w:t>
      </w:r>
      <w:r w:rsidR="001950E9" w:rsidRPr="00E70DA3">
        <w:rPr>
          <w:rFonts w:ascii="Book Antiqua" w:eastAsia="Calibri" w:hAnsi="Book Antiqua"/>
          <w:bCs/>
          <w:iCs/>
          <w:sz w:val="24"/>
          <w:szCs w:val="24"/>
        </w:rPr>
        <w:t xml:space="preserve">Në sallën e provimit nuk lejohet mbajtja e </w:t>
      </w:r>
      <w:r w:rsidR="00E406AA" w:rsidRPr="00E70DA3">
        <w:rPr>
          <w:rFonts w:ascii="Book Antiqua" w:eastAsia="Calibri" w:hAnsi="Book Antiqua"/>
          <w:bCs/>
          <w:iCs/>
          <w:sz w:val="24"/>
          <w:szCs w:val="24"/>
        </w:rPr>
        <w:t>çant</w:t>
      </w:r>
      <w:r w:rsidR="001950E9" w:rsidRPr="00E70DA3">
        <w:rPr>
          <w:rFonts w:ascii="Book Antiqua" w:eastAsia="Calibri" w:hAnsi="Book Antiqua"/>
          <w:bCs/>
          <w:iCs/>
          <w:sz w:val="24"/>
          <w:szCs w:val="24"/>
        </w:rPr>
        <w:t>av</w:t>
      </w:r>
      <w:r w:rsidR="00E406AA" w:rsidRPr="00E70DA3">
        <w:rPr>
          <w:rFonts w:ascii="Book Antiqua" w:eastAsia="Calibri" w:hAnsi="Book Antiqua"/>
          <w:bCs/>
          <w:iCs/>
          <w:sz w:val="24"/>
          <w:szCs w:val="24"/>
        </w:rPr>
        <w:t>e, dosje</w:t>
      </w:r>
      <w:r w:rsidR="009B1DA1" w:rsidRPr="00E70DA3">
        <w:rPr>
          <w:rFonts w:ascii="Book Antiqua" w:eastAsia="Calibri" w:hAnsi="Book Antiqua"/>
          <w:bCs/>
          <w:iCs/>
          <w:sz w:val="24"/>
          <w:szCs w:val="24"/>
        </w:rPr>
        <w:t>ve</w:t>
      </w:r>
      <w:r w:rsidR="00E406AA" w:rsidRPr="00E70DA3">
        <w:rPr>
          <w:rFonts w:ascii="Book Antiqua" w:eastAsia="Calibri" w:hAnsi="Book Antiqua"/>
          <w:bCs/>
          <w:iCs/>
          <w:sz w:val="24"/>
          <w:szCs w:val="24"/>
        </w:rPr>
        <w:t>, lapsa</w:t>
      </w:r>
      <w:r w:rsidR="009B1DA1" w:rsidRPr="00E70DA3">
        <w:rPr>
          <w:rFonts w:ascii="Book Antiqua" w:eastAsia="Calibri" w:hAnsi="Book Antiqua"/>
          <w:bCs/>
          <w:iCs/>
          <w:sz w:val="24"/>
          <w:szCs w:val="24"/>
        </w:rPr>
        <w:t>ve</w:t>
      </w:r>
      <w:r w:rsidR="00E406AA" w:rsidRPr="00E70DA3">
        <w:rPr>
          <w:rFonts w:ascii="Book Antiqua" w:eastAsia="Calibri" w:hAnsi="Book Antiqua"/>
          <w:bCs/>
          <w:iCs/>
          <w:sz w:val="24"/>
          <w:szCs w:val="24"/>
        </w:rPr>
        <w:t>, fletore</w:t>
      </w:r>
      <w:r w:rsidR="009B1DA1" w:rsidRPr="00E70DA3">
        <w:rPr>
          <w:rFonts w:ascii="Book Antiqua" w:eastAsia="Calibri" w:hAnsi="Book Antiqua"/>
          <w:bCs/>
          <w:iCs/>
          <w:sz w:val="24"/>
          <w:szCs w:val="24"/>
        </w:rPr>
        <w:t>ve</w:t>
      </w:r>
      <w:r w:rsidR="00E406AA" w:rsidRPr="00E70DA3">
        <w:rPr>
          <w:rFonts w:ascii="Book Antiqua" w:eastAsia="Calibri" w:hAnsi="Book Antiqua"/>
          <w:bCs/>
          <w:iCs/>
          <w:sz w:val="24"/>
          <w:szCs w:val="24"/>
        </w:rPr>
        <w:t xml:space="preserve">, </w:t>
      </w:r>
      <w:r w:rsidR="00815819" w:rsidRPr="00E70DA3">
        <w:rPr>
          <w:rFonts w:ascii="Book Antiqua" w:eastAsia="Calibri" w:hAnsi="Book Antiqua"/>
          <w:bCs/>
          <w:iCs/>
          <w:sz w:val="24"/>
          <w:szCs w:val="24"/>
        </w:rPr>
        <w:t>let</w:t>
      </w:r>
      <w:r w:rsidR="009B1DA1" w:rsidRPr="00E70DA3">
        <w:rPr>
          <w:rFonts w:ascii="Book Antiqua" w:eastAsia="Calibri" w:hAnsi="Book Antiqua"/>
          <w:bCs/>
          <w:iCs/>
          <w:sz w:val="24"/>
          <w:szCs w:val="24"/>
        </w:rPr>
        <w:t>r</w:t>
      </w:r>
      <w:r w:rsidR="00815819" w:rsidRPr="00E70DA3">
        <w:rPr>
          <w:rFonts w:ascii="Book Antiqua" w:eastAsia="Calibri" w:hAnsi="Book Antiqua"/>
          <w:bCs/>
          <w:iCs/>
          <w:sz w:val="24"/>
          <w:szCs w:val="24"/>
        </w:rPr>
        <w:t>ë</w:t>
      </w:r>
      <w:r w:rsidR="009B1DA1" w:rsidRPr="00E70DA3">
        <w:rPr>
          <w:rFonts w:ascii="Book Antiqua" w:eastAsia="Calibri" w:hAnsi="Book Antiqua"/>
          <w:bCs/>
          <w:iCs/>
          <w:sz w:val="24"/>
          <w:szCs w:val="24"/>
        </w:rPr>
        <w:t>s</w:t>
      </w:r>
      <w:r w:rsidR="00815819"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9B1DA1" w:rsidRPr="00E70DA3">
        <w:rPr>
          <w:rFonts w:ascii="Book Antiqua" w:eastAsia="Calibri" w:hAnsi="Book Antiqua"/>
          <w:bCs/>
          <w:iCs/>
          <w:sz w:val="24"/>
          <w:szCs w:val="24"/>
        </w:rPr>
        <w:t>së</w:t>
      </w:r>
      <w:r w:rsidR="00815819" w:rsidRPr="00E70DA3">
        <w:rPr>
          <w:rFonts w:ascii="Book Antiqua" w:eastAsia="Calibri" w:hAnsi="Book Antiqua"/>
          <w:bCs/>
          <w:iCs/>
          <w:sz w:val="24"/>
          <w:szCs w:val="24"/>
        </w:rPr>
        <w:t xml:space="preserve"> bardhë</w:t>
      </w:r>
      <w:r w:rsidR="009B1DA1" w:rsidRPr="00E70DA3">
        <w:rPr>
          <w:rFonts w:ascii="Book Antiqua" w:eastAsia="Calibri" w:hAnsi="Book Antiqua"/>
          <w:bCs/>
          <w:iCs/>
          <w:sz w:val="24"/>
          <w:szCs w:val="24"/>
        </w:rPr>
        <w:t xml:space="preserve"> apo të</w:t>
      </w:r>
      <w:r w:rsidR="00815819" w:rsidRPr="00E70DA3">
        <w:rPr>
          <w:rFonts w:ascii="Book Antiqua" w:eastAsia="Calibri" w:hAnsi="Book Antiqua"/>
          <w:bCs/>
          <w:iCs/>
          <w:sz w:val="24"/>
          <w:szCs w:val="24"/>
        </w:rPr>
        <w:t xml:space="preserve"> shkruar, ligje, </w:t>
      </w:r>
      <w:r w:rsidR="00E406AA" w:rsidRPr="00E70DA3">
        <w:rPr>
          <w:rFonts w:ascii="Book Antiqua" w:eastAsia="Calibri" w:hAnsi="Book Antiqua"/>
          <w:bCs/>
          <w:iCs/>
          <w:sz w:val="24"/>
          <w:szCs w:val="24"/>
        </w:rPr>
        <w:t>dokumente, telefona, kompjuter, kamera, dëgjuese/kufj</w:t>
      </w:r>
      <w:r w:rsidR="00815819" w:rsidRPr="00E70DA3">
        <w:rPr>
          <w:rFonts w:ascii="Book Antiqua" w:eastAsia="Calibri" w:hAnsi="Book Antiqua"/>
          <w:bCs/>
          <w:iCs/>
          <w:sz w:val="24"/>
          <w:szCs w:val="24"/>
        </w:rPr>
        <w:t>e</w:t>
      </w:r>
      <w:r w:rsidR="00E406AA" w:rsidRPr="00E70DA3">
        <w:rPr>
          <w:rFonts w:ascii="Book Antiqua" w:eastAsia="Calibri" w:hAnsi="Book Antiqua"/>
          <w:bCs/>
          <w:iCs/>
          <w:sz w:val="24"/>
          <w:szCs w:val="24"/>
        </w:rPr>
        <w:t xml:space="preserve"> apo ndonjë pajisje tjetë</w:t>
      </w:r>
      <w:r w:rsidR="009B1DA1" w:rsidRPr="00E70DA3">
        <w:rPr>
          <w:rFonts w:ascii="Book Antiqua" w:eastAsia="Calibri" w:hAnsi="Book Antiqua"/>
          <w:bCs/>
          <w:iCs/>
          <w:sz w:val="24"/>
          <w:szCs w:val="24"/>
        </w:rPr>
        <w:t>r elektronike të çfarë do lloji</w:t>
      </w:r>
      <w:r w:rsidR="00E406AA" w:rsidRPr="00E70DA3">
        <w:rPr>
          <w:rFonts w:ascii="Book Antiqua" w:eastAsia="Calibri" w:hAnsi="Book Antiqua"/>
          <w:bCs/>
          <w:iCs/>
          <w:sz w:val="24"/>
          <w:szCs w:val="24"/>
        </w:rPr>
        <w:t xml:space="preserve">. Shkelja e kësaj rregulle do të rezultojë në konfiskimin e përkohshëm të mjetit. Nëse shkelja zbulohet </w:t>
      </w:r>
      <w:r w:rsidR="00815819" w:rsidRPr="00E70DA3">
        <w:rPr>
          <w:rFonts w:ascii="Book Antiqua" w:eastAsia="Calibri" w:hAnsi="Book Antiqua"/>
          <w:bCs/>
          <w:iCs/>
          <w:sz w:val="24"/>
          <w:szCs w:val="24"/>
        </w:rPr>
        <w:t xml:space="preserve">gjatë apo </w:t>
      </w:r>
      <w:r w:rsidR="00E406AA" w:rsidRPr="00E70DA3">
        <w:rPr>
          <w:rFonts w:ascii="Book Antiqua" w:eastAsia="Calibri" w:hAnsi="Book Antiqua"/>
          <w:bCs/>
          <w:iCs/>
          <w:sz w:val="24"/>
          <w:szCs w:val="24"/>
        </w:rPr>
        <w:t xml:space="preserve">pasi të ketë përfunduar provimi, mund </w:t>
      </w:r>
      <w:r w:rsidR="00815819" w:rsidRPr="00E70DA3">
        <w:rPr>
          <w:rFonts w:ascii="Book Antiqua" w:eastAsia="Calibri" w:hAnsi="Book Antiqua"/>
          <w:bCs/>
          <w:iCs/>
          <w:sz w:val="24"/>
          <w:szCs w:val="24"/>
        </w:rPr>
        <w:t>të rezultojë me shpalljen e provimit</w:t>
      </w:r>
      <w:r w:rsidR="00E406AA" w:rsidRPr="00E70DA3">
        <w:rPr>
          <w:rFonts w:ascii="Book Antiqua" w:eastAsia="Calibri" w:hAnsi="Book Antiqua"/>
          <w:bCs/>
          <w:iCs/>
          <w:sz w:val="24"/>
          <w:szCs w:val="24"/>
        </w:rPr>
        <w:t xml:space="preserve"> të pavlefshëm dhe në diskualifikim e kandidatit nga provimi. </w:t>
      </w:r>
    </w:p>
    <w:p w:rsidR="00815819" w:rsidRPr="00E70DA3" w:rsidRDefault="000C399F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6.</w:t>
      </w:r>
      <w:r w:rsidR="00815819" w:rsidRPr="00E70DA3">
        <w:rPr>
          <w:rFonts w:ascii="Book Antiqua" w:eastAsia="Calibri" w:hAnsi="Book Antiqua"/>
          <w:bCs/>
          <w:iCs/>
          <w:sz w:val="24"/>
          <w:szCs w:val="24"/>
        </w:rPr>
        <w:t xml:space="preserve"> OAK do të ofroj letër, stilolapsa dhe të gjitha materialet </w:t>
      </w:r>
      <w:bookmarkStart w:id="1" w:name="_GoBack"/>
      <w:bookmarkEnd w:id="1"/>
      <w:r w:rsidR="00815819" w:rsidRPr="00E70DA3">
        <w:rPr>
          <w:rFonts w:ascii="Book Antiqua" w:eastAsia="Calibri" w:hAnsi="Book Antiqua"/>
          <w:bCs/>
          <w:iCs/>
          <w:sz w:val="24"/>
          <w:szCs w:val="24"/>
        </w:rPr>
        <w:t xml:space="preserve">e nevojshme për mbajtjen e provimit. </w:t>
      </w:r>
    </w:p>
    <w:p w:rsidR="00815819" w:rsidRPr="00E70DA3" w:rsidRDefault="000C399F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7.</w:t>
      </w:r>
      <w:r w:rsidR="00815819" w:rsidRPr="00E70DA3">
        <w:rPr>
          <w:rFonts w:ascii="Book Antiqua" w:eastAsia="Calibri" w:hAnsi="Book Antiqua"/>
          <w:bCs/>
          <w:iCs/>
          <w:sz w:val="24"/>
          <w:szCs w:val="24"/>
        </w:rPr>
        <w:t xml:space="preserve"> Tentimet për të mashtruar, pa marrë parasysh se si dhe kur janë ndërmarrë edhe nëse janë të pasuksesshme, do të përbëjnë shkelje të këtyre rregullave dhe do të </w:t>
      </w:r>
      <w:bookmarkStart w:id="2" w:name="3"/>
      <w:bookmarkEnd w:id="2"/>
      <w:r w:rsidR="00815819" w:rsidRPr="00E70DA3">
        <w:rPr>
          <w:rFonts w:ascii="Book Antiqua" w:eastAsia="Calibri" w:hAnsi="Book Antiqua"/>
          <w:bCs/>
          <w:iCs/>
          <w:sz w:val="24"/>
          <w:szCs w:val="24"/>
        </w:rPr>
        <w:t xml:space="preserve">rezultojnë me largimin e kandidatit nga salla e provimit dhe diskualifikimin e kandidatit nga provimi. Nëse mashtrimi apo tentim mashtrimi përfshin më shumë se një person, çdokush i përfshirë në mashtrim apo tentim mashtrimi do t’i nënshtrohet ndëshkimeve dhe masave disiplinore. </w:t>
      </w:r>
    </w:p>
    <w:p w:rsidR="00AF18F3" w:rsidRPr="00E70DA3" w:rsidRDefault="000C399F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lastRenderedPageBreak/>
        <w:t>8.</w:t>
      </w:r>
      <w:r w:rsidR="00AF18F3" w:rsidRPr="00E70DA3">
        <w:rPr>
          <w:rFonts w:ascii="Book Antiqua" w:eastAsia="Calibri" w:hAnsi="Book Antiqua"/>
          <w:bCs/>
          <w:iCs/>
          <w:sz w:val="24"/>
          <w:szCs w:val="24"/>
        </w:rPr>
        <w:t xml:space="preserve"> Kur të jepet shenja për përfundim të provimit, kandidatët duhet që menjëherë të vendosin të ndërpresin punën dhe të vendosin provimin në zarfin e ofrua nga OAK. Nuk lejohet shkrimi i emrit </w:t>
      </w:r>
      <w:r w:rsidR="00A92630" w:rsidRPr="00E70DA3">
        <w:rPr>
          <w:rFonts w:ascii="Book Antiqua" w:eastAsia="Calibri" w:hAnsi="Book Antiqua"/>
          <w:bCs/>
          <w:iCs/>
          <w:sz w:val="24"/>
          <w:szCs w:val="24"/>
        </w:rPr>
        <w:t xml:space="preserve">të kandidatit, emrave tjerë, numrave </w:t>
      </w:r>
      <w:r w:rsidR="00AF18F3" w:rsidRPr="00E70DA3">
        <w:rPr>
          <w:rFonts w:ascii="Book Antiqua" w:eastAsia="Calibri" w:hAnsi="Book Antiqua"/>
          <w:bCs/>
          <w:iCs/>
          <w:sz w:val="24"/>
          <w:szCs w:val="24"/>
        </w:rPr>
        <w:t xml:space="preserve">dhe asnjë shenje dalluese, në asnjërën nga fletët e provimit e as në zarf. </w:t>
      </w:r>
    </w:p>
    <w:p w:rsidR="00AF18F3" w:rsidRPr="00E70DA3" w:rsidRDefault="000C399F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9.</w:t>
      </w:r>
      <w:r w:rsidR="00AF18F3" w:rsidRPr="00E70DA3">
        <w:rPr>
          <w:rFonts w:ascii="Book Antiqua" w:eastAsia="Calibri" w:hAnsi="Book Antiqua"/>
          <w:bCs/>
          <w:iCs/>
          <w:sz w:val="24"/>
          <w:szCs w:val="24"/>
        </w:rPr>
        <w:t xml:space="preserve"> Kandidatëve do t’u shpërndahen dy zarfa. Në njërin zarf ata vendosin provimin, ndërsa në zarfin tjetër në të cilin i cili brenda ka një letër të vulosur, kandidatët e shkruajnë emrin dhe mbiemrin. Të dy zarfat në fund të provimit do të merren nga </w:t>
      </w:r>
      <w:r w:rsidR="00E04769" w:rsidRPr="00E70DA3">
        <w:rPr>
          <w:rFonts w:ascii="Book Antiqua" w:eastAsia="Calibri" w:hAnsi="Book Antiqua"/>
          <w:bCs/>
          <w:iCs/>
          <w:sz w:val="24"/>
          <w:szCs w:val="24"/>
        </w:rPr>
        <w:t>Kryetari i komisionit</w:t>
      </w:r>
      <w:r w:rsidR="005136F9" w:rsidRPr="00E70DA3">
        <w:rPr>
          <w:rFonts w:ascii="Book Antiqua" w:eastAsia="Calibri" w:hAnsi="Book Antiqua"/>
          <w:bCs/>
          <w:iCs/>
          <w:sz w:val="24"/>
          <w:szCs w:val="24"/>
        </w:rPr>
        <w:t>, i cili u shënon një numër sekret të rastësishëm</w:t>
      </w:r>
      <w:r w:rsidR="00AF18F3" w:rsidRPr="00E70DA3">
        <w:rPr>
          <w:rFonts w:ascii="Book Antiqua" w:eastAsia="Calibri" w:hAnsi="Book Antiqua"/>
          <w:bCs/>
          <w:iCs/>
          <w:sz w:val="24"/>
          <w:szCs w:val="24"/>
        </w:rPr>
        <w:t xml:space="preserve">. </w:t>
      </w:r>
    </w:p>
    <w:p w:rsidR="00831375" w:rsidRPr="00E70DA3" w:rsidRDefault="000C399F" w:rsidP="003C7A63">
      <w:pPr>
        <w:pStyle w:val="Subtitle"/>
        <w:jc w:val="both"/>
        <w:rPr>
          <w:rFonts w:ascii="Book Antiqua" w:eastAsia="Times New Roman" w:hAnsi="Book Antiqua"/>
          <w:b w:val="0"/>
          <w:bCs w:val="0"/>
          <w:i w:val="0"/>
          <w:iCs w:val="0"/>
          <w:sz w:val="24"/>
          <w:szCs w:val="22"/>
          <w:lang w:val="sq-AL"/>
        </w:rPr>
      </w:pPr>
      <w:r w:rsidRPr="00E70DA3">
        <w:rPr>
          <w:rFonts w:ascii="Book Antiqua" w:hAnsi="Book Antiqua"/>
          <w:b w:val="0"/>
          <w:i w:val="0"/>
          <w:sz w:val="24"/>
          <w:lang w:val="sq-AL"/>
        </w:rPr>
        <w:t>10.</w:t>
      </w:r>
      <w:r w:rsidR="00831375" w:rsidRPr="00E70DA3">
        <w:rPr>
          <w:rFonts w:ascii="Book Antiqua" w:hAnsi="Book Antiqua"/>
          <w:b w:val="0"/>
          <w:i w:val="0"/>
          <w:sz w:val="24"/>
          <w:lang w:val="sq-AL"/>
        </w:rPr>
        <w:t xml:space="preserve"> </w:t>
      </w:r>
      <w:r w:rsidR="00831375" w:rsidRPr="00E70DA3">
        <w:rPr>
          <w:rFonts w:ascii="Book Antiqua" w:eastAsia="Times New Roman" w:hAnsi="Book Antiqua"/>
          <w:b w:val="0"/>
          <w:bCs w:val="0"/>
          <w:i w:val="0"/>
          <w:iCs w:val="0"/>
          <w:sz w:val="24"/>
          <w:szCs w:val="22"/>
          <w:lang w:val="sq-AL"/>
        </w:rPr>
        <w:t xml:space="preserve">Përgjegjës për administrimin e provimit është </w:t>
      </w:r>
      <w:r w:rsidR="00E04769" w:rsidRPr="00E70DA3">
        <w:rPr>
          <w:rFonts w:ascii="Book Antiqua" w:eastAsia="Times New Roman" w:hAnsi="Book Antiqua"/>
          <w:b w:val="0"/>
          <w:bCs w:val="0"/>
          <w:i w:val="0"/>
          <w:iCs w:val="0"/>
          <w:sz w:val="24"/>
          <w:szCs w:val="22"/>
          <w:lang w:val="sq-AL"/>
        </w:rPr>
        <w:t>kryetari i komisionit</w:t>
      </w:r>
      <w:r w:rsidR="00831375" w:rsidRPr="00E70DA3">
        <w:rPr>
          <w:rFonts w:ascii="Book Antiqua" w:eastAsia="Times New Roman" w:hAnsi="Book Antiqua"/>
          <w:b w:val="0"/>
          <w:bCs w:val="0"/>
          <w:i w:val="0"/>
          <w:iCs w:val="0"/>
          <w:sz w:val="24"/>
          <w:szCs w:val="22"/>
          <w:lang w:val="sq-AL"/>
        </w:rPr>
        <w:t xml:space="preserve">. </w:t>
      </w:r>
    </w:p>
    <w:p w:rsidR="00831375" w:rsidRPr="00E70DA3" w:rsidRDefault="000C399F" w:rsidP="003C7A63">
      <w:pPr>
        <w:spacing w:after="0" w:line="240" w:lineRule="auto"/>
        <w:jc w:val="both"/>
        <w:rPr>
          <w:rFonts w:ascii="Book Antiqua" w:hAnsi="Book Antiqua"/>
          <w:sz w:val="24"/>
        </w:rPr>
      </w:pPr>
      <w:r w:rsidRPr="00E70DA3">
        <w:rPr>
          <w:rFonts w:ascii="Book Antiqua" w:hAnsi="Book Antiqua"/>
          <w:sz w:val="24"/>
        </w:rPr>
        <w:t>11.</w:t>
      </w:r>
      <w:r w:rsidR="00831375" w:rsidRPr="00E70DA3">
        <w:rPr>
          <w:rFonts w:ascii="Book Antiqua" w:hAnsi="Book Antiqua"/>
          <w:sz w:val="24"/>
        </w:rPr>
        <w:t xml:space="preserve"> Provimi do të monitorohet nga vëzhgues të pavarur jo anëtarë të OAK-së</w:t>
      </w:r>
      <w:r w:rsidR="00E7483B" w:rsidRPr="00E70DA3">
        <w:rPr>
          <w:rFonts w:ascii="Book Antiqua" w:hAnsi="Book Antiqua"/>
          <w:sz w:val="24"/>
        </w:rPr>
        <w:t>, nën mbikëqyrjen e Drejtorit Ekzekutiv të OAK-së</w:t>
      </w:r>
      <w:r w:rsidR="00070E32" w:rsidRPr="00E70DA3">
        <w:rPr>
          <w:rFonts w:ascii="Book Antiqua" w:hAnsi="Book Antiqua"/>
          <w:sz w:val="24"/>
        </w:rPr>
        <w:t>.</w:t>
      </w:r>
    </w:p>
    <w:p w:rsidR="00070E32" w:rsidRPr="00E70DA3" w:rsidRDefault="000C399F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12.</w:t>
      </w:r>
      <w:r w:rsidR="00E7483B"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070E32" w:rsidRPr="00E70DA3">
        <w:rPr>
          <w:rFonts w:ascii="Book Antiqua" w:eastAsia="Calibri" w:hAnsi="Book Antiqua"/>
          <w:bCs/>
          <w:iCs/>
          <w:sz w:val="24"/>
          <w:szCs w:val="24"/>
        </w:rPr>
        <w:t>Kryetari i komisionit në bashkëpunim me Drejtorin Ekzekutiv të OAK-së mund të caktojnë detyra specifike për stafin e OAK-së lidhur me administrimin e provimit.</w:t>
      </w:r>
    </w:p>
    <w:p w:rsidR="00D00319" w:rsidRPr="00E70DA3" w:rsidRDefault="00D00319" w:rsidP="003C7A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0319" w:rsidRPr="00E70DA3" w:rsidRDefault="009B1DA1" w:rsidP="003C7A63">
      <w:pPr>
        <w:spacing w:after="0" w:line="240" w:lineRule="auto"/>
        <w:jc w:val="center"/>
        <w:rPr>
          <w:rFonts w:ascii="Book Antiqua" w:eastAsia="Calibri" w:hAnsi="Book Antiqua"/>
          <w:b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/>
          <w:bCs/>
          <w:iCs/>
          <w:sz w:val="24"/>
          <w:szCs w:val="24"/>
        </w:rPr>
        <w:t>Neni 16</w:t>
      </w:r>
    </w:p>
    <w:p w:rsidR="00D00319" w:rsidRPr="00E70DA3" w:rsidRDefault="00D00319" w:rsidP="003C7A63">
      <w:pPr>
        <w:spacing w:after="0" w:line="240" w:lineRule="auto"/>
        <w:jc w:val="center"/>
        <w:rPr>
          <w:rFonts w:ascii="Book Antiqua" w:eastAsia="Calibri" w:hAnsi="Book Antiqua"/>
          <w:b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/>
          <w:bCs/>
          <w:iCs/>
          <w:sz w:val="24"/>
          <w:szCs w:val="24"/>
        </w:rPr>
        <w:t>Vlerësimi i provimit</w:t>
      </w:r>
    </w:p>
    <w:p w:rsidR="00D00319" w:rsidRPr="00E70DA3" w:rsidRDefault="00D00319" w:rsidP="003C7A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179" w:rsidRPr="00E70DA3" w:rsidRDefault="008A3179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1</w:t>
      </w:r>
      <w:r w:rsidR="000C399F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="00AF18F3"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893F17" w:rsidRPr="00E70DA3">
        <w:rPr>
          <w:rFonts w:ascii="Book Antiqua" w:eastAsia="Calibri" w:hAnsi="Book Antiqua"/>
          <w:bCs/>
          <w:iCs/>
          <w:sz w:val="24"/>
          <w:szCs w:val="24"/>
        </w:rPr>
        <w:t xml:space="preserve">Vlerësimi i </w:t>
      </w:r>
      <w:r w:rsidR="00893F17" w:rsidRPr="00E70DA3">
        <w:rPr>
          <w:rFonts w:ascii="Book Antiqua" w:hAnsi="Book Antiqua"/>
          <w:sz w:val="24"/>
        </w:rPr>
        <w:t>provimit bëhet</w:t>
      </w:r>
      <w:r w:rsidRPr="00E70DA3">
        <w:rPr>
          <w:rFonts w:ascii="Book Antiqua" w:hAnsi="Book Antiqua"/>
          <w:sz w:val="24"/>
        </w:rPr>
        <w:t xml:space="preserve"> menjëherë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pas administrimit të provimit</w:t>
      </w:r>
      <w:r w:rsidR="005D2550"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893F17" w:rsidRPr="00E70DA3">
        <w:rPr>
          <w:rFonts w:ascii="Book Antiqua" w:eastAsia="Calibri" w:hAnsi="Book Antiqua"/>
          <w:bCs/>
          <w:iCs/>
          <w:sz w:val="24"/>
          <w:szCs w:val="24"/>
        </w:rPr>
        <w:t>dhe</w:t>
      </w:r>
      <w:r w:rsidR="0053145A" w:rsidRPr="00E70DA3">
        <w:rPr>
          <w:rFonts w:ascii="Book Antiqua" w:eastAsia="Calibri" w:hAnsi="Book Antiqua"/>
          <w:bCs/>
          <w:iCs/>
          <w:sz w:val="24"/>
          <w:szCs w:val="24"/>
        </w:rPr>
        <w:t xml:space="preserve"> duhet të përfundoj brenda 2 ditëve të punës. Komisioni br</w:t>
      </w:r>
      <w:r w:rsidR="005D2550" w:rsidRPr="00E70DA3">
        <w:rPr>
          <w:rFonts w:ascii="Book Antiqua" w:eastAsia="Calibri" w:hAnsi="Book Antiqua"/>
          <w:bCs/>
          <w:iCs/>
          <w:sz w:val="24"/>
          <w:szCs w:val="24"/>
        </w:rPr>
        <w:t>enda 7 ditëve nga dita e mbajtjes së provimit duhet të njoftoj Këshillin Drejtues për rezultatin</w:t>
      </w:r>
      <w:r w:rsidR="00893F17" w:rsidRPr="00E70DA3">
        <w:rPr>
          <w:rFonts w:ascii="Book Antiqua" w:eastAsia="Calibri" w:hAnsi="Book Antiqua"/>
          <w:bCs/>
          <w:iCs/>
          <w:sz w:val="24"/>
          <w:szCs w:val="24"/>
        </w:rPr>
        <w:t xml:space="preserve"> e provimit</w:t>
      </w:r>
      <w:r w:rsidR="005D2550" w:rsidRPr="00E70DA3">
        <w:rPr>
          <w:rFonts w:ascii="Book Antiqua" w:eastAsia="Calibri" w:hAnsi="Book Antiqua"/>
          <w:bCs/>
          <w:iCs/>
          <w:sz w:val="24"/>
          <w:szCs w:val="24"/>
        </w:rPr>
        <w:t xml:space="preserve">. </w:t>
      </w:r>
    </w:p>
    <w:p w:rsidR="0053145A" w:rsidRPr="00E70DA3" w:rsidRDefault="008A3179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2</w:t>
      </w:r>
      <w:r w:rsidR="000C399F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0F7940" w:rsidRPr="00E70DA3">
        <w:rPr>
          <w:rFonts w:ascii="Book Antiqua" w:eastAsia="Calibri" w:hAnsi="Book Antiqua"/>
          <w:bCs/>
          <w:iCs/>
          <w:sz w:val="24"/>
          <w:szCs w:val="24"/>
        </w:rPr>
        <w:t>Komisionit vlerësues do t’i vihet në dispozicion vetëm zarfi i cili përmban provimi</w:t>
      </w:r>
      <w:r w:rsidR="005136F9" w:rsidRPr="00E70DA3">
        <w:rPr>
          <w:rFonts w:ascii="Book Antiqua" w:eastAsia="Calibri" w:hAnsi="Book Antiqua"/>
          <w:bCs/>
          <w:iCs/>
          <w:sz w:val="24"/>
          <w:szCs w:val="24"/>
        </w:rPr>
        <w:t>n</w:t>
      </w:r>
      <w:r w:rsidR="000F7940" w:rsidRPr="00E70DA3">
        <w:rPr>
          <w:rFonts w:ascii="Book Antiqua" w:eastAsia="Calibri" w:hAnsi="Book Antiqua"/>
          <w:bCs/>
          <w:iCs/>
          <w:sz w:val="24"/>
          <w:szCs w:val="24"/>
        </w:rPr>
        <w:t xml:space="preserve">. </w:t>
      </w:r>
      <w:r w:rsidR="00B15C98" w:rsidRPr="00E70DA3">
        <w:rPr>
          <w:rFonts w:ascii="Book Antiqua" w:eastAsia="Calibri" w:hAnsi="Book Antiqua"/>
          <w:bCs/>
          <w:iCs/>
          <w:sz w:val="24"/>
          <w:szCs w:val="24"/>
        </w:rPr>
        <w:t xml:space="preserve">Komisioni bën vlerësimin në mënyrë anonime vetëm bazuar në kodin e shënuar në zarf. </w:t>
      </w:r>
    </w:p>
    <w:p w:rsidR="0053145A" w:rsidRPr="00E70DA3" w:rsidRDefault="0053145A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3</w:t>
      </w:r>
      <w:r w:rsidR="000C399F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893F17" w:rsidRPr="00E70DA3">
        <w:rPr>
          <w:rFonts w:ascii="Book Antiqua" w:eastAsia="Calibri" w:hAnsi="Book Antiqua"/>
          <w:bCs/>
          <w:iCs/>
          <w:sz w:val="24"/>
          <w:szCs w:val="24"/>
        </w:rPr>
        <w:t xml:space="preserve">Para vendimit për vlerësimin përfundimtar komisioni bën rishikimin e vlerësimit për të shmangur gabimet matematikore. 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>Vlerësimi i provimit nënshkruhet nga të gjithë anëtarët e komisionit.</w:t>
      </w:r>
    </w:p>
    <w:p w:rsidR="00C31FBD" w:rsidRPr="00E70DA3" w:rsidRDefault="00C31FBD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4</w:t>
      </w:r>
      <w:r w:rsidR="000C399F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893F17" w:rsidRPr="00E70DA3">
        <w:rPr>
          <w:rFonts w:ascii="Book Antiqua" w:eastAsia="Calibri" w:hAnsi="Book Antiqua"/>
          <w:bCs/>
          <w:iCs/>
          <w:sz w:val="24"/>
          <w:szCs w:val="24"/>
        </w:rPr>
        <w:t xml:space="preserve">Provimin për specializim konsiderohet se e kanë </w:t>
      </w:r>
      <w:r w:rsidR="00DA458E" w:rsidRPr="00E70DA3">
        <w:rPr>
          <w:rFonts w:ascii="Book Antiqua" w:eastAsia="Calibri" w:hAnsi="Book Antiqua"/>
          <w:bCs/>
          <w:iCs/>
          <w:sz w:val="24"/>
          <w:szCs w:val="24"/>
        </w:rPr>
        <w:t>dhënë</w:t>
      </w:r>
      <w:r w:rsidR="00893F17" w:rsidRPr="00E70DA3">
        <w:rPr>
          <w:rFonts w:ascii="Book Antiqua" w:eastAsia="Calibri" w:hAnsi="Book Antiqua"/>
          <w:bCs/>
          <w:iCs/>
          <w:sz w:val="24"/>
          <w:szCs w:val="24"/>
        </w:rPr>
        <w:t xml:space="preserve"> kandidatët që marrin 75 % e më shumë të pikëve të provimit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</w:p>
    <w:p w:rsidR="0053145A" w:rsidRPr="00E70DA3" w:rsidRDefault="0053145A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</w:p>
    <w:p w:rsidR="0053145A" w:rsidRPr="00E70DA3" w:rsidRDefault="009B1DA1" w:rsidP="003C7A63">
      <w:pPr>
        <w:spacing w:after="0" w:line="240" w:lineRule="auto"/>
        <w:jc w:val="center"/>
        <w:rPr>
          <w:rFonts w:ascii="Book Antiqua" w:eastAsia="Calibri" w:hAnsi="Book Antiqua"/>
          <w:b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/>
          <w:bCs/>
          <w:iCs/>
          <w:sz w:val="24"/>
          <w:szCs w:val="24"/>
        </w:rPr>
        <w:t>Neni 17</w:t>
      </w:r>
    </w:p>
    <w:p w:rsidR="0053145A" w:rsidRPr="00E70DA3" w:rsidRDefault="0053145A" w:rsidP="003C7A63">
      <w:pPr>
        <w:spacing w:after="0" w:line="240" w:lineRule="auto"/>
        <w:jc w:val="center"/>
        <w:rPr>
          <w:rFonts w:ascii="Book Antiqua" w:eastAsia="Calibri" w:hAnsi="Book Antiqua"/>
          <w:b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/>
          <w:bCs/>
          <w:iCs/>
          <w:sz w:val="24"/>
          <w:szCs w:val="24"/>
        </w:rPr>
        <w:t>Publikimi i rezultateve</w:t>
      </w:r>
    </w:p>
    <w:p w:rsidR="0053145A" w:rsidRPr="00E70DA3" w:rsidRDefault="0053145A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</w:p>
    <w:p w:rsidR="00B15C98" w:rsidRPr="00E70DA3" w:rsidRDefault="00B15C98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1</w:t>
      </w:r>
      <w:r w:rsidR="00160FD2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="0053145A" w:rsidRPr="00E70DA3">
        <w:rPr>
          <w:rFonts w:ascii="Book Antiqua" w:eastAsia="Calibri" w:hAnsi="Book Antiqua"/>
          <w:bCs/>
          <w:iCs/>
          <w:sz w:val="24"/>
          <w:szCs w:val="24"/>
        </w:rPr>
        <w:t xml:space="preserve"> Këshilli Drejtues brenda 30 ditëve nga dita e marrjes së njoftimit nga komisioni për rezultatin e provimit </w:t>
      </w:r>
      <w:r w:rsidR="00873EEE" w:rsidRPr="00E70DA3">
        <w:rPr>
          <w:rFonts w:ascii="Book Antiqua" w:eastAsia="Calibri" w:hAnsi="Book Antiqua"/>
          <w:bCs/>
          <w:iCs/>
          <w:sz w:val="24"/>
          <w:szCs w:val="24"/>
        </w:rPr>
        <w:t xml:space="preserve">bën hapjen e zarfave me emrat e kandidatëve dhe bën ndërlidhjen e numrave me emra. </w:t>
      </w:r>
    </w:p>
    <w:p w:rsidR="00831375" w:rsidRPr="00E70DA3" w:rsidRDefault="00C31FBD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2</w:t>
      </w:r>
      <w:r w:rsidR="00160FD2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="00FF6A72"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831375" w:rsidRPr="00E70DA3">
        <w:rPr>
          <w:rFonts w:ascii="Book Antiqua" w:eastAsia="Calibri" w:hAnsi="Book Antiqua"/>
          <w:bCs/>
          <w:iCs/>
          <w:sz w:val="24"/>
          <w:szCs w:val="24"/>
        </w:rPr>
        <w:t xml:space="preserve">Kandidatët e pakënaqur me rezultatin e provimit </w:t>
      </w:r>
      <w:r w:rsidR="00873EEE" w:rsidRPr="00E70DA3">
        <w:rPr>
          <w:rFonts w:ascii="Book Antiqua" w:eastAsia="Calibri" w:hAnsi="Book Antiqua"/>
          <w:bCs/>
          <w:iCs/>
          <w:sz w:val="24"/>
          <w:szCs w:val="24"/>
        </w:rPr>
        <w:t>mund të parashtrojnë ankesë apo kërkesë me shkrim për të parë provimin</w:t>
      </w:r>
      <w:r w:rsidR="00831375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="00873EEE" w:rsidRPr="00E70DA3">
        <w:rPr>
          <w:rFonts w:ascii="Book Antiqua" w:eastAsia="Calibri" w:hAnsi="Book Antiqua"/>
          <w:bCs/>
          <w:iCs/>
          <w:sz w:val="24"/>
          <w:szCs w:val="24"/>
        </w:rPr>
        <w:t xml:space="preserve"> Ankesa i drejtohet Kryetarit të OAK-së.</w:t>
      </w:r>
      <w:r w:rsidR="00831375"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873EEE"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</w:p>
    <w:p w:rsidR="00C31FBD" w:rsidRPr="00E70DA3" w:rsidRDefault="00C31FBD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3</w:t>
      </w:r>
      <w:r w:rsidR="00160FD2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873EEE" w:rsidRPr="00E70DA3">
        <w:rPr>
          <w:rFonts w:ascii="Book Antiqua" w:eastAsia="Calibri" w:hAnsi="Book Antiqua"/>
          <w:bCs/>
          <w:iCs/>
          <w:sz w:val="24"/>
          <w:szCs w:val="24"/>
        </w:rPr>
        <w:t>Këshilli Drejtues i njofton me shkrim kandidatët për dhënien apo mosdhënien e provimit të specializimit brenda afatit të përcaktuar në pikën 1 të këtij neni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. </w:t>
      </w:r>
      <w:r w:rsidR="00873EEE" w:rsidRPr="00E70DA3">
        <w:rPr>
          <w:rFonts w:ascii="Book Antiqua" w:eastAsia="Calibri" w:hAnsi="Book Antiqua"/>
          <w:bCs/>
          <w:iCs/>
          <w:sz w:val="24"/>
          <w:szCs w:val="24"/>
        </w:rPr>
        <w:t xml:space="preserve">Njoftimi zyrtar konsiderohet, njoftimi i bërë në web faqen e OAK, për rezultatin e provimit. </w:t>
      </w:r>
    </w:p>
    <w:p w:rsidR="00AF18F3" w:rsidRPr="00E70DA3" w:rsidRDefault="00AF18F3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</w:p>
    <w:p w:rsidR="00873EEE" w:rsidRPr="00E70DA3" w:rsidRDefault="00873EEE" w:rsidP="003C7A63">
      <w:pPr>
        <w:spacing w:after="0" w:line="240" w:lineRule="auto"/>
        <w:jc w:val="center"/>
        <w:rPr>
          <w:rFonts w:ascii="Book Antiqua" w:eastAsia="Calibri" w:hAnsi="Book Antiqua"/>
          <w:b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/>
          <w:bCs/>
          <w:iCs/>
          <w:sz w:val="24"/>
          <w:szCs w:val="24"/>
        </w:rPr>
        <w:t>K</w:t>
      </w:r>
      <w:r w:rsidR="0012646D" w:rsidRPr="00E70DA3">
        <w:rPr>
          <w:rFonts w:ascii="Book Antiqua" w:eastAsia="Calibri" w:hAnsi="Book Antiqua"/>
          <w:b/>
          <w:bCs/>
          <w:iCs/>
          <w:sz w:val="24"/>
          <w:szCs w:val="24"/>
        </w:rPr>
        <w:t>APITULLI</w:t>
      </w:r>
      <w:r w:rsidRPr="00E70DA3">
        <w:rPr>
          <w:rFonts w:ascii="Book Antiqua" w:eastAsia="Calibri" w:hAnsi="Book Antiqua"/>
          <w:b/>
          <w:bCs/>
          <w:iCs/>
          <w:sz w:val="24"/>
          <w:szCs w:val="24"/>
        </w:rPr>
        <w:t xml:space="preserve"> IV</w:t>
      </w:r>
    </w:p>
    <w:p w:rsidR="00676380" w:rsidRPr="00E70DA3" w:rsidRDefault="00676380" w:rsidP="003C7A63">
      <w:pPr>
        <w:spacing w:after="0" w:line="240" w:lineRule="auto"/>
        <w:jc w:val="center"/>
        <w:rPr>
          <w:rFonts w:ascii="Book Antiqua" w:eastAsia="Calibri" w:hAnsi="Book Antiqua"/>
          <w:b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/>
          <w:bCs/>
          <w:iCs/>
          <w:sz w:val="24"/>
          <w:szCs w:val="24"/>
        </w:rPr>
        <w:t>Regjistrimi i Specializimeve</w:t>
      </w:r>
    </w:p>
    <w:p w:rsidR="00C31FBD" w:rsidRPr="00E70DA3" w:rsidRDefault="009B1DA1" w:rsidP="003C7A63">
      <w:pPr>
        <w:spacing w:after="0" w:line="240" w:lineRule="auto"/>
        <w:jc w:val="center"/>
        <w:rPr>
          <w:rFonts w:ascii="Book Antiqua" w:eastAsia="Calibri" w:hAnsi="Book Antiqua"/>
          <w:b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/>
          <w:bCs/>
          <w:iCs/>
          <w:sz w:val="24"/>
          <w:szCs w:val="24"/>
        </w:rPr>
        <w:t>Neni 18</w:t>
      </w:r>
    </w:p>
    <w:p w:rsidR="00C31FBD" w:rsidRPr="00E70DA3" w:rsidRDefault="00C31FBD" w:rsidP="003C7A63">
      <w:pPr>
        <w:spacing w:after="0" w:line="240" w:lineRule="auto"/>
        <w:jc w:val="center"/>
        <w:rPr>
          <w:rFonts w:ascii="Book Antiqua" w:eastAsia="Calibri" w:hAnsi="Book Antiqua"/>
          <w:b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/>
          <w:bCs/>
          <w:iCs/>
          <w:sz w:val="24"/>
          <w:szCs w:val="24"/>
        </w:rPr>
        <w:t>Regjistrimi i avokatëve të specializuar</w:t>
      </w:r>
    </w:p>
    <w:p w:rsidR="00160FD2" w:rsidRPr="00E70DA3" w:rsidRDefault="00160FD2" w:rsidP="003C7A63">
      <w:pPr>
        <w:spacing w:after="0" w:line="240" w:lineRule="auto"/>
        <w:jc w:val="center"/>
        <w:rPr>
          <w:rFonts w:ascii="Book Antiqua" w:eastAsia="Calibri" w:hAnsi="Book Antiqua"/>
          <w:b/>
          <w:bCs/>
          <w:iCs/>
          <w:sz w:val="24"/>
          <w:szCs w:val="24"/>
        </w:rPr>
      </w:pPr>
    </w:p>
    <w:p w:rsidR="00AF18F3" w:rsidRPr="00E70DA3" w:rsidRDefault="00C31FBD" w:rsidP="003C7A63">
      <w:pPr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Oda e Avokatëve të Kosovës krijon regjistra të posaçëm për avokatët apo shoqëritë e avokatëve të specializuar, të cilët mund ta përdorin emërtimin e specializuar në emërtimin zyrtar të zyrës së avokatit apo shoqërisë së avokatëve.  </w:t>
      </w:r>
    </w:p>
    <w:p w:rsidR="005870B5" w:rsidRPr="00E70DA3" w:rsidRDefault="005870B5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:rsidR="005870B5" w:rsidRPr="00E70DA3" w:rsidRDefault="005870B5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 xml:space="preserve">Neni </w:t>
      </w:r>
      <w:r w:rsidR="009B1DA1" w:rsidRPr="00E70DA3">
        <w:rPr>
          <w:rFonts w:ascii="Book Antiqua" w:hAnsi="Book Antiqua" w:cs="Arial"/>
          <w:b/>
          <w:sz w:val="24"/>
          <w:szCs w:val="24"/>
        </w:rPr>
        <w:t>19</w:t>
      </w:r>
    </w:p>
    <w:p w:rsidR="005870B5" w:rsidRPr="00E70DA3" w:rsidRDefault="003C1D59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Pavlefshmëria</w:t>
      </w:r>
      <w:r w:rsidR="005870B5" w:rsidRPr="00E70DA3">
        <w:rPr>
          <w:rFonts w:ascii="Book Antiqua" w:hAnsi="Book Antiqua" w:cs="Arial"/>
          <w:b/>
          <w:sz w:val="24"/>
          <w:szCs w:val="24"/>
        </w:rPr>
        <w:t xml:space="preserve"> dhe revokimi</w:t>
      </w:r>
    </w:p>
    <w:p w:rsidR="003C1D59" w:rsidRPr="00E70DA3" w:rsidRDefault="003C1D59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sz w:val="24"/>
          <w:szCs w:val="24"/>
        </w:rPr>
      </w:pPr>
    </w:p>
    <w:p w:rsidR="005870B5" w:rsidRPr="00E70DA3" w:rsidRDefault="003C1D59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1</w:t>
      </w:r>
      <w:r w:rsidR="00160FD2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</w:t>
      </w:r>
      <w:r w:rsidR="005870B5" w:rsidRPr="00E70DA3">
        <w:rPr>
          <w:rFonts w:ascii="Book Antiqua" w:eastAsia="Calibri" w:hAnsi="Book Antiqua"/>
          <w:bCs/>
          <w:iCs/>
          <w:sz w:val="24"/>
          <w:szCs w:val="24"/>
        </w:rPr>
        <w:t>K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ushtet për shpalljen të pavlefshëm apo revokimin e specializimit përveç atyre të përcaktuara në nenin 25 par. 1 pika 1.1 dhe 1.2 janë: </w:t>
      </w:r>
    </w:p>
    <w:p w:rsidR="003C1D59" w:rsidRPr="00E70DA3" w:rsidRDefault="003C1D59" w:rsidP="003C7A6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ofrimi i të dhënave jo të plota, të rrejshme apo të pasakta në procesin e aplikimit për specializim;</w:t>
      </w:r>
    </w:p>
    <w:p w:rsidR="003C1D59" w:rsidRPr="00E70DA3" w:rsidRDefault="003C1D59" w:rsidP="003C7A6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nëse i merret</w:t>
      </w:r>
      <w:r w:rsidR="00016DC1" w:rsidRPr="00E70DA3">
        <w:rPr>
          <w:rFonts w:ascii="Book Antiqua" w:eastAsia="Calibri" w:hAnsi="Book Antiqua"/>
          <w:bCs/>
          <w:iCs/>
          <w:sz w:val="24"/>
          <w:szCs w:val="24"/>
        </w:rPr>
        <w:t xml:space="preserve"> apo suspendohet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licenca e avokatit;</w:t>
      </w:r>
    </w:p>
    <w:p w:rsidR="003C1D59" w:rsidRPr="00E70DA3" w:rsidRDefault="003C1D59" w:rsidP="003C7A63">
      <w:pPr>
        <w:pStyle w:val="ListParagraph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Book Antiqua" w:eastAsia="Calibri" w:hAnsi="Book Antiqua"/>
          <w:bCs/>
          <w:iCs/>
          <w:sz w:val="24"/>
          <w:szCs w:val="24"/>
        </w:rPr>
      </w:pPr>
    </w:p>
    <w:p w:rsidR="005870B5" w:rsidRPr="00E70DA3" w:rsidRDefault="003C1D59" w:rsidP="003C7A6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 Antiqua" w:eastAsia="Calibri" w:hAnsi="Book Antiqua"/>
          <w:bCs/>
          <w:iCs/>
          <w:sz w:val="24"/>
          <w:szCs w:val="24"/>
        </w:rPr>
      </w:pPr>
      <w:r w:rsidRPr="00E70DA3">
        <w:rPr>
          <w:rFonts w:ascii="Book Antiqua" w:eastAsia="Calibri" w:hAnsi="Book Antiqua"/>
          <w:bCs/>
          <w:iCs/>
          <w:sz w:val="24"/>
          <w:szCs w:val="24"/>
        </w:rPr>
        <w:t>2</w:t>
      </w:r>
      <w:r w:rsidR="00160FD2"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 xml:space="preserve"> Kundër vendimit për pavlefshmërinë apo revokimin e specializimit mund të ushtrohet ankesë</w:t>
      </w:r>
      <w:r w:rsidR="00016DC1" w:rsidRPr="00E70DA3">
        <w:rPr>
          <w:rFonts w:ascii="Book Antiqua" w:eastAsia="Calibri" w:hAnsi="Book Antiqua"/>
          <w:bCs/>
          <w:iCs/>
          <w:sz w:val="24"/>
          <w:szCs w:val="24"/>
        </w:rPr>
        <w:t xml:space="preserve"> tek Kryetari i OAK-s</w:t>
      </w:r>
      <w:r w:rsidR="00016DC1" w:rsidRPr="00E70DA3">
        <w:rPr>
          <w:rFonts w:eastAsia="Calibri"/>
          <w:bCs/>
          <w:iCs/>
          <w:sz w:val="24"/>
          <w:szCs w:val="24"/>
        </w:rPr>
        <w:t>ë</w:t>
      </w:r>
      <w:r w:rsidRPr="00E70DA3">
        <w:rPr>
          <w:rFonts w:ascii="Book Antiqua" w:eastAsia="Calibri" w:hAnsi="Book Antiqua"/>
          <w:bCs/>
          <w:iCs/>
          <w:sz w:val="24"/>
          <w:szCs w:val="24"/>
        </w:rPr>
        <w:t>.</w:t>
      </w:r>
    </w:p>
    <w:p w:rsidR="005870B5" w:rsidRPr="00E70DA3" w:rsidRDefault="005870B5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:rsidR="005870B5" w:rsidRPr="00E70DA3" w:rsidRDefault="00016DC1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K</w:t>
      </w:r>
      <w:r w:rsidR="00D06878" w:rsidRPr="00E70DA3">
        <w:rPr>
          <w:rFonts w:ascii="Book Antiqua" w:hAnsi="Book Antiqua" w:cs="Arial"/>
          <w:b/>
          <w:sz w:val="24"/>
          <w:szCs w:val="24"/>
        </w:rPr>
        <w:t xml:space="preserve">APITULLI </w:t>
      </w:r>
      <w:r w:rsidR="00BC5C62" w:rsidRPr="00E70DA3">
        <w:rPr>
          <w:rFonts w:ascii="Book Antiqua" w:hAnsi="Book Antiqua" w:cs="Arial"/>
          <w:b/>
          <w:sz w:val="24"/>
          <w:szCs w:val="24"/>
        </w:rPr>
        <w:t>V</w:t>
      </w:r>
    </w:p>
    <w:p w:rsidR="005870B5" w:rsidRPr="00E70DA3" w:rsidRDefault="005870B5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Dispozitat përfundimtare</w:t>
      </w:r>
    </w:p>
    <w:p w:rsidR="00676380" w:rsidRPr="00E70DA3" w:rsidRDefault="00676380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425FC0" w:rsidRPr="00E70DA3" w:rsidRDefault="00425FC0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 xml:space="preserve">Neni </w:t>
      </w:r>
      <w:r w:rsidR="009B1DA1" w:rsidRPr="00E70DA3">
        <w:rPr>
          <w:rFonts w:ascii="Book Antiqua" w:hAnsi="Book Antiqua" w:cs="Arial"/>
          <w:b/>
          <w:sz w:val="24"/>
          <w:szCs w:val="24"/>
        </w:rPr>
        <w:t>20</w:t>
      </w:r>
    </w:p>
    <w:p w:rsidR="006D7068" w:rsidRPr="00E70DA3" w:rsidRDefault="006D7068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70DA3">
        <w:rPr>
          <w:rFonts w:ascii="Book Antiqua" w:hAnsi="Book Antiqua" w:cs="Arial"/>
          <w:b/>
          <w:sz w:val="24"/>
          <w:szCs w:val="24"/>
        </w:rPr>
        <w:t>Hyrja në fuqi</w:t>
      </w:r>
    </w:p>
    <w:p w:rsidR="0012646D" w:rsidRPr="00E70DA3" w:rsidRDefault="0012646D" w:rsidP="003C7A6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5870B5" w:rsidRPr="00E70DA3" w:rsidRDefault="006D7068" w:rsidP="003C7A6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E70DA3">
        <w:rPr>
          <w:rFonts w:ascii="Book Antiqua" w:hAnsi="Book Antiqua" w:cs="Arial"/>
          <w:sz w:val="24"/>
          <w:szCs w:val="24"/>
        </w:rPr>
        <w:t>K</w:t>
      </w:r>
      <w:r w:rsidRPr="00E70DA3">
        <w:rPr>
          <w:rFonts w:cs="Arial"/>
          <w:sz w:val="24"/>
          <w:szCs w:val="24"/>
        </w:rPr>
        <w:t xml:space="preserve">ëto </w:t>
      </w:r>
      <w:r w:rsidR="004E2D45" w:rsidRPr="00E70DA3">
        <w:rPr>
          <w:rFonts w:ascii="Book Antiqua" w:hAnsi="Book Antiqua" w:cs="Arial"/>
          <w:sz w:val="24"/>
          <w:szCs w:val="24"/>
        </w:rPr>
        <w:t>Rregull</w:t>
      </w:r>
      <w:r w:rsidR="00DF006B" w:rsidRPr="00E70DA3">
        <w:rPr>
          <w:rFonts w:ascii="Book Antiqua" w:hAnsi="Book Antiqua" w:cs="Arial"/>
          <w:sz w:val="24"/>
          <w:szCs w:val="24"/>
        </w:rPr>
        <w:t>a</w:t>
      </w:r>
      <w:r w:rsidRPr="00E70DA3">
        <w:rPr>
          <w:rFonts w:ascii="Book Antiqua" w:hAnsi="Book Antiqua" w:cs="Arial"/>
          <w:sz w:val="24"/>
          <w:szCs w:val="24"/>
        </w:rPr>
        <w:t xml:space="preserve"> hyjn</w:t>
      </w:r>
      <w:r w:rsidRPr="00E70DA3">
        <w:rPr>
          <w:rFonts w:cs="Arial"/>
          <w:sz w:val="24"/>
          <w:szCs w:val="24"/>
        </w:rPr>
        <w:t>ë</w:t>
      </w:r>
      <w:r w:rsidRPr="00E70DA3">
        <w:rPr>
          <w:rFonts w:ascii="Book Antiqua" w:hAnsi="Book Antiqua" w:cs="Arial"/>
          <w:sz w:val="24"/>
          <w:szCs w:val="24"/>
        </w:rPr>
        <w:t xml:space="preserve"> n</w:t>
      </w:r>
      <w:r w:rsidRPr="00E70DA3">
        <w:rPr>
          <w:rFonts w:cs="Arial"/>
          <w:sz w:val="24"/>
          <w:szCs w:val="24"/>
        </w:rPr>
        <w:t>ë</w:t>
      </w:r>
      <w:r w:rsidRPr="00E70DA3">
        <w:rPr>
          <w:rFonts w:ascii="Book Antiqua" w:hAnsi="Book Antiqua" w:cs="Arial"/>
          <w:sz w:val="24"/>
          <w:szCs w:val="24"/>
        </w:rPr>
        <w:t xml:space="preserve"> fuqi n</w:t>
      </w:r>
      <w:r w:rsidRPr="00E70DA3">
        <w:rPr>
          <w:rFonts w:cs="Arial"/>
          <w:sz w:val="24"/>
          <w:szCs w:val="24"/>
        </w:rPr>
        <w:t>ë</w:t>
      </w:r>
      <w:r w:rsidR="004E2D45" w:rsidRPr="00E70DA3">
        <w:rPr>
          <w:rFonts w:ascii="Book Antiqua" w:hAnsi="Book Antiqua" w:cs="Arial"/>
          <w:sz w:val="24"/>
          <w:szCs w:val="24"/>
        </w:rPr>
        <w:t xml:space="preserve"> ditën e </w:t>
      </w:r>
      <w:r w:rsidRPr="00E70DA3">
        <w:rPr>
          <w:rFonts w:ascii="Book Antiqua" w:hAnsi="Book Antiqua" w:cs="Arial"/>
          <w:sz w:val="24"/>
          <w:szCs w:val="24"/>
        </w:rPr>
        <w:t>miratimi</w:t>
      </w:r>
      <w:r w:rsidR="004E2D45" w:rsidRPr="00E70DA3">
        <w:rPr>
          <w:rFonts w:ascii="Book Antiqua" w:hAnsi="Book Antiqua" w:cs="Arial"/>
          <w:sz w:val="24"/>
          <w:szCs w:val="24"/>
        </w:rPr>
        <w:t>t nga Këshilli Drejtues i Od</w:t>
      </w:r>
      <w:r w:rsidRPr="00E70DA3">
        <w:rPr>
          <w:rFonts w:cs="Arial"/>
          <w:sz w:val="24"/>
          <w:szCs w:val="24"/>
        </w:rPr>
        <w:t>ë</w:t>
      </w:r>
      <w:r w:rsidR="004E2D45" w:rsidRPr="00E70DA3">
        <w:rPr>
          <w:rFonts w:ascii="Book Antiqua" w:hAnsi="Book Antiqua" w:cs="Arial"/>
          <w:sz w:val="24"/>
          <w:szCs w:val="24"/>
        </w:rPr>
        <w:t>s s</w:t>
      </w:r>
      <w:r w:rsidRPr="00E70DA3">
        <w:rPr>
          <w:rFonts w:cs="Arial"/>
          <w:sz w:val="24"/>
          <w:szCs w:val="24"/>
        </w:rPr>
        <w:t>ë</w:t>
      </w:r>
      <w:r w:rsidRPr="00E70DA3">
        <w:rPr>
          <w:rFonts w:ascii="Book Antiqua" w:hAnsi="Book Antiqua" w:cs="Arial"/>
          <w:sz w:val="24"/>
          <w:szCs w:val="24"/>
        </w:rPr>
        <w:t xml:space="preserve"> Avokat</w:t>
      </w:r>
      <w:r w:rsidRPr="00E70DA3">
        <w:rPr>
          <w:rFonts w:cs="Arial"/>
          <w:sz w:val="24"/>
          <w:szCs w:val="24"/>
        </w:rPr>
        <w:t>ë</w:t>
      </w:r>
      <w:r w:rsidRPr="00E70DA3">
        <w:rPr>
          <w:rFonts w:ascii="Book Antiqua" w:hAnsi="Book Antiqua" w:cs="Arial"/>
          <w:sz w:val="24"/>
          <w:szCs w:val="24"/>
        </w:rPr>
        <w:t>ve t</w:t>
      </w:r>
      <w:r w:rsidRPr="00E70DA3">
        <w:rPr>
          <w:rFonts w:cs="Arial"/>
          <w:sz w:val="24"/>
          <w:szCs w:val="24"/>
        </w:rPr>
        <w:t>ë</w:t>
      </w:r>
      <w:r w:rsidR="004E2D45" w:rsidRPr="00E70DA3">
        <w:rPr>
          <w:rFonts w:ascii="Book Antiqua" w:hAnsi="Book Antiqua" w:cs="Arial"/>
          <w:sz w:val="24"/>
          <w:szCs w:val="24"/>
        </w:rPr>
        <w:t xml:space="preserve"> Kosovës.</w:t>
      </w:r>
    </w:p>
    <w:p w:rsidR="003C7A63" w:rsidRPr="00E70DA3" w:rsidRDefault="003C7A63" w:rsidP="003C7A63">
      <w:pPr>
        <w:spacing w:after="0" w:line="240" w:lineRule="auto"/>
        <w:ind w:left="4248" w:firstLine="708"/>
        <w:jc w:val="center"/>
        <w:rPr>
          <w:rFonts w:ascii="Book Antiqua" w:hAnsi="Book Antiqua"/>
          <w:b/>
          <w:sz w:val="24"/>
          <w:szCs w:val="24"/>
        </w:rPr>
      </w:pPr>
    </w:p>
    <w:p w:rsidR="005870B5" w:rsidRPr="00E70DA3" w:rsidRDefault="000408AB" w:rsidP="003C7A63">
      <w:pPr>
        <w:spacing w:after="0" w:line="240" w:lineRule="auto"/>
        <w:ind w:left="4248" w:firstLine="708"/>
        <w:jc w:val="center"/>
        <w:rPr>
          <w:rFonts w:ascii="Book Antiqua" w:hAnsi="Book Antiqua"/>
          <w:b/>
          <w:sz w:val="24"/>
          <w:szCs w:val="24"/>
        </w:rPr>
      </w:pPr>
      <w:r w:rsidRPr="00E70DA3">
        <w:rPr>
          <w:rFonts w:ascii="Book Antiqua" w:hAnsi="Book Antiqua"/>
          <w:b/>
          <w:sz w:val="24"/>
          <w:szCs w:val="24"/>
        </w:rPr>
        <w:t>Kryetari i OAK</w:t>
      </w:r>
    </w:p>
    <w:p w:rsidR="005870B5" w:rsidRPr="00E70DA3" w:rsidRDefault="000408AB" w:rsidP="003C7A63">
      <w:pPr>
        <w:spacing w:after="0" w:line="240" w:lineRule="auto"/>
        <w:jc w:val="right"/>
        <w:rPr>
          <w:rFonts w:ascii="Book Antiqua" w:hAnsi="Book Antiqua" w:cs="Arial"/>
          <w:sz w:val="24"/>
          <w:szCs w:val="24"/>
        </w:rPr>
      </w:pPr>
      <w:r w:rsidRPr="00E70DA3">
        <w:rPr>
          <w:rFonts w:ascii="Book Antiqua" w:hAnsi="Book Antiqua"/>
          <w:b/>
          <w:sz w:val="24"/>
          <w:szCs w:val="24"/>
        </w:rPr>
        <w:tab/>
      </w:r>
      <w:r w:rsidRPr="00E70DA3">
        <w:rPr>
          <w:rFonts w:ascii="Book Antiqua" w:hAnsi="Book Antiqua"/>
          <w:b/>
          <w:sz w:val="24"/>
          <w:szCs w:val="24"/>
        </w:rPr>
        <w:tab/>
      </w:r>
      <w:r w:rsidRPr="00E70DA3">
        <w:rPr>
          <w:rFonts w:ascii="Book Antiqua" w:hAnsi="Book Antiqua"/>
          <w:b/>
          <w:sz w:val="24"/>
          <w:szCs w:val="24"/>
        </w:rPr>
        <w:tab/>
      </w:r>
      <w:r w:rsidRPr="00E70DA3">
        <w:rPr>
          <w:rFonts w:ascii="Book Antiqua" w:hAnsi="Book Antiqua"/>
          <w:b/>
          <w:sz w:val="24"/>
          <w:szCs w:val="24"/>
        </w:rPr>
        <w:tab/>
      </w:r>
      <w:r w:rsidRPr="00E70DA3">
        <w:rPr>
          <w:rFonts w:ascii="Book Antiqua" w:hAnsi="Book Antiqua"/>
          <w:b/>
          <w:sz w:val="24"/>
          <w:szCs w:val="24"/>
        </w:rPr>
        <w:tab/>
      </w:r>
      <w:r w:rsidR="004E2D45" w:rsidRPr="00E70DA3">
        <w:rPr>
          <w:rFonts w:ascii="Book Antiqua" w:hAnsi="Book Antiqua"/>
          <w:b/>
          <w:sz w:val="24"/>
          <w:szCs w:val="24"/>
        </w:rPr>
        <w:tab/>
      </w:r>
      <w:r w:rsidR="004E2D45" w:rsidRPr="00E70DA3">
        <w:rPr>
          <w:rFonts w:ascii="Book Antiqua" w:hAnsi="Book Antiqua"/>
          <w:b/>
          <w:sz w:val="24"/>
          <w:szCs w:val="24"/>
        </w:rPr>
        <w:tab/>
        <w:t xml:space="preserve">       </w:t>
      </w:r>
      <w:r w:rsidR="00C95961" w:rsidRPr="00E70DA3">
        <w:rPr>
          <w:rFonts w:ascii="Book Antiqua" w:hAnsi="Book Antiqua"/>
          <w:b/>
          <w:sz w:val="24"/>
          <w:szCs w:val="24"/>
        </w:rPr>
        <w:t xml:space="preserve">z. </w:t>
      </w:r>
      <w:r w:rsidRPr="00E70DA3">
        <w:rPr>
          <w:rFonts w:ascii="Book Antiqua" w:hAnsi="Book Antiqua"/>
          <w:b/>
          <w:sz w:val="24"/>
          <w:szCs w:val="24"/>
        </w:rPr>
        <w:t>Ibrahim Dobruna</w:t>
      </w:r>
      <w:r w:rsidR="005870B5" w:rsidRPr="00E70DA3">
        <w:rPr>
          <w:rFonts w:ascii="Book Antiqua" w:hAnsi="Book Antiqua"/>
          <w:b/>
          <w:sz w:val="24"/>
          <w:szCs w:val="24"/>
        </w:rPr>
        <w:tab/>
      </w:r>
      <w:r w:rsidR="005870B5" w:rsidRPr="00E70DA3">
        <w:rPr>
          <w:rFonts w:ascii="Book Antiqua" w:hAnsi="Book Antiqua"/>
          <w:b/>
          <w:sz w:val="24"/>
          <w:szCs w:val="24"/>
        </w:rPr>
        <w:tab/>
        <w:t xml:space="preserve">      </w:t>
      </w:r>
    </w:p>
    <w:sectPr w:rsidR="005870B5" w:rsidRPr="00E70DA3" w:rsidSect="009E6BEB">
      <w:pgSz w:w="11906" w:h="16838"/>
      <w:pgMar w:top="1080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4F" w:rsidRDefault="00A47B4F" w:rsidP="00771CF6">
      <w:pPr>
        <w:spacing w:after="0" w:line="240" w:lineRule="auto"/>
      </w:pPr>
      <w:r>
        <w:separator/>
      </w:r>
    </w:p>
  </w:endnote>
  <w:endnote w:type="continuationSeparator" w:id="0">
    <w:p w:rsidR="00A47B4F" w:rsidRDefault="00A47B4F" w:rsidP="0077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pot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4F" w:rsidRDefault="00A47B4F" w:rsidP="00771CF6">
      <w:pPr>
        <w:spacing w:after="0" w:line="240" w:lineRule="auto"/>
      </w:pPr>
      <w:r>
        <w:separator/>
      </w:r>
    </w:p>
  </w:footnote>
  <w:footnote w:type="continuationSeparator" w:id="0">
    <w:p w:rsidR="00A47B4F" w:rsidRDefault="00A47B4F" w:rsidP="00771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7A4"/>
    <w:multiLevelType w:val="hybridMultilevel"/>
    <w:tmpl w:val="60E46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11CAB"/>
    <w:multiLevelType w:val="multilevel"/>
    <w:tmpl w:val="F2EA8328"/>
    <w:lvl w:ilvl="0">
      <w:start w:val="18"/>
      <w:numFmt w:val="decimal"/>
      <w:lvlText w:val="%1"/>
      <w:lvlJc w:val="left"/>
      <w:pPr>
        <w:ind w:left="420" w:hanging="420"/>
      </w:pPr>
      <w:rPr>
        <w:rFonts w:eastAsia="Times New Roman" w:cs="Arial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Arial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Arial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Arial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Arial" w:hint="default"/>
        <w:b/>
        <w:color w:val="auto"/>
      </w:rPr>
    </w:lvl>
  </w:abstractNum>
  <w:abstractNum w:abstractNumId="2">
    <w:nsid w:val="164B5E17"/>
    <w:multiLevelType w:val="hybridMultilevel"/>
    <w:tmpl w:val="B70E47EC"/>
    <w:lvl w:ilvl="0" w:tplc="E4A2D728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B4322C"/>
    <w:multiLevelType w:val="hybridMultilevel"/>
    <w:tmpl w:val="5E8CBEEA"/>
    <w:lvl w:ilvl="0" w:tplc="4FA24EAA">
      <w:start w:val="1"/>
      <w:numFmt w:val="decimal"/>
      <w:lvlText w:val="(%1)"/>
      <w:lvlJc w:val="left"/>
      <w:pPr>
        <w:ind w:left="720" w:hanging="360"/>
      </w:pPr>
      <w:rPr>
        <w:rFonts w:ascii="Depot Regular" w:hAnsi="Depot Regular" w:cs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A44BEC"/>
    <w:multiLevelType w:val="hybridMultilevel"/>
    <w:tmpl w:val="89364F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145E8D"/>
    <w:multiLevelType w:val="hybridMultilevel"/>
    <w:tmpl w:val="4E6E20C2"/>
    <w:lvl w:ilvl="0" w:tplc="7D209DDA">
      <w:start w:val="1"/>
      <w:numFmt w:val="lowerLetter"/>
      <w:lvlText w:val="%1)"/>
      <w:lvlJc w:val="left"/>
      <w:pPr>
        <w:ind w:left="1080" w:hanging="360"/>
      </w:pPr>
      <w:rPr>
        <w:rFonts w:ascii="Depot Regular" w:hAnsi="Depot Regular" w:cs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CEB68AE"/>
    <w:multiLevelType w:val="multilevel"/>
    <w:tmpl w:val="5F6AF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CEE704E"/>
    <w:multiLevelType w:val="hybridMultilevel"/>
    <w:tmpl w:val="F328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82027"/>
    <w:multiLevelType w:val="hybridMultilevel"/>
    <w:tmpl w:val="89364F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6F0D9E"/>
    <w:multiLevelType w:val="hybridMultilevel"/>
    <w:tmpl w:val="4E76849C"/>
    <w:lvl w:ilvl="0" w:tplc="F906F3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>
    <w:nsid w:val="2F8F49EC"/>
    <w:multiLevelType w:val="hybridMultilevel"/>
    <w:tmpl w:val="2F8EAECA"/>
    <w:lvl w:ilvl="0" w:tplc="7B4820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F00FB"/>
    <w:multiLevelType w:val="hybridMultilevel"/>
    <w:tmpl w:val="A566E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74F1C"/>
    <w:multiLevelType w:val="hybridMultilevel"/>
    <w:tmpl w:val="D0609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D57D7"/>
    <w:multiLevelType w:val="hybridMultilevel"/>
    <w:tmpl w:val="3BAA7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760A0"/>
    <w:multiLevelType w:val="hybridMultilevel"/>
    <w:tmpl w:val="02584DE2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687B32"/>
    <w:multiLevelType w:val="hybridMultilevel"/>
    <w:tmpl w:val="6BF06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672B6"/>
    <w:multiLevelType w:val="hybridMultilevel"/>
    <w:tmpl w:val="E962E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74897"/>
    <w:multiLevelType w:val="hybridMultilevel"/>
    <w:tmpl w:val="89364F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53761D"/>
    <w:multiLevelType w:val="hybridMultilevel"/>
    <w:tmpl w:val="66E86BA0"/>
    <w:lvl w:ilvl="0" w:tplc="B0D464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91BC3"/>
    <w:multiLevelType w:val="hybridMultilevel"/>
    <w:tmpl w:val="8250AADA"/>
    <w:lvl w:ilvl="0" w:tplc="7B4820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376DBB"/>
    <w:multiLevelType w:val="hybridMultilevel"/>
    <w:tmpl w:val="2C6EC04A"/>
    <w:lvl w:ilvl="0" w:tplc="661A93DE">
      <w:start w:val="1"/>
      <w:numFmt w:val="lowerLetter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F2437"/>
    <w:multiLevelType w:val="hybridMultilevel"/>
    <w:tmpl w:val="89364F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06231C"/>
    <w:multiLevelType w:val="hybridMultilevel"/>
    <w:tmpl w:val="89761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482A80"/>
    <w:multiLevelType w:val="hybridMultilevel"/>
    <w:tmpl w:val="BD7E3F22"/>
    <w:lvl w:ilvl="0" w:tplc="B40A7D2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F61E65"/>
    <w:multiLevelType w:val="hybridMultilevel"/>
    <w:tmpl w:val="7E946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75C02"/>
    <w:multiLevelType w:val="hybridMultilevel"/>
    <w:tmpl w:val="9342C478"/>
    <w:lvl w:ilvl="0" w:tplc="B40A7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F11822"/>
    <w:multiLevelType w:val="hybridMultilevel"/>
    <w:tmpl w:val="222EAD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25"/>
  </w:num>
  <w:num w:numId="9">
    <w:abstractNumId w:val="21"/>
  </w:num>
  <w:num w:numId="10">
    <w:abstractNumId w:val="23"/>
  </w:num>
  <w:num w:numId="11">
    <w:abstractNumId w:val="8"/>
  </w:num>
  <w:num w:numId="12">
    <w:abstractNumId w:val="16"/>
  </w:num>
  <w:num w:numId="13">
    <w:abstractNumId w:val="13"/>
  </w:num>
  <w:num w:numId="14">
    <w:abstractNumId w:val="17"/>
  </w:num>
  <w:num w:numId="15">
    <w:abstractNumId w:val="9"/>
  </w:num>
  <w:num w:numId="16">
    <w:abstractNumId w:val="0"/>
  </w:num>
  <w:num w:numId="17">
    <w:abstractNumId w:val="22"/>
  </w:num>
  <w:num w:numId="18">
    <w:abstractNumId w:val="24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20"/>
  </w:num>
  <w:num w:numId="24">
    <w:abstractNumId w:val="12"/>
  </w:num>
  <w:num w:numId="25">
    <w:abstractNumId w:val="1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C2"/>
    <w:rsid w:val="000058EF"/>
    <w:rsid w:val="000101CD"/>
    <w:rsid w:val="00016C7C"/>
    <w:rsid w:val="00016DC1"/>
    <w:rsid w:val="00017850"/>
    <w:rsid w:val="000210CF"/>
    <w:rsid w:val="000408AB"/>
    <w:rsid w:val="0004220D"/>
    <w:rsid w:val="00045D8C"/>
    <w:rsid w:val="00057AF0"/>
    <w:rsid w:val="000666D7"/>
    <w:rsid w:val="000676BE"/>
    <w:rsid w:val="00070E32"/>
    <w:rsid w:val="0007796E"/>
    <w:rsid w:val="000B146F"/>
    <w:rsid w:val="000B1D0B"/>
    <w:rsid w:val="000B4244"/>
    <w:rsid w:val="000B488A"/>
    <w:rsid w:val="000C399F"/>
    <w:rsid w:val="000C5D78"/>
    <w:rsid w:val="000D4795"/>
    <w:rsid w:val="000F2E2A"/>
    <w:rsid w:val="000F7940"/>
    <w:rsid w:val="00103723"/>
    <w:rsid w:val="00111098"/>
    <w:rsid w:val="00115F4E"/>
    <w:rsid w:val="001209B6"/>
    <w:rsid w:val="0012191A"/>
    <w:rsid w:val="0012206F"/>
    <w:rsid w:val="0012646D"/>
    <w:rsid w:val="00126DB1"/>
    <w:rsid w:val="00150E17"/>
    <w:rsid w:val="00153BEA"/>
    <w:rsid w:val="00160FD2"/>
    <w:rsid w:val="001622C5"/>
    <w:rsid w:val="001730E6"/>
    <w:rsid w:val="001736B6"/>
    <w:rsid w:val="00180695"/>
    <w:rsid w:val="001806CB"/>
    <w:rsid w:val="00185419"/>
    <w:rsid w:val="001950E9"/>
    <w:rsid w:val="001A1F0F"/>
    <w:rsid w:val="001A6F93"/>
    <w:rsid w:val="001B0CBB"/>
    <w:rsid w:val="001B17C1"/>
    <w:rsid w:val="001B57C8"/>
    <w:rsid w:val="001C118B"/>
    <w:rsid w:val="001C6871"/>
    <w:rsid w:val="001C6F16"/>
    <w:rsid w:val="001D0818"/>
    <w:rsid w:val="001D676E"/>
    <w:rsid w:val="001D7FA1"/>
    <w:rsid w:val="001E07EB"/>
    <w:rsid w:val="00204C42"/>
    <w:rsid w:val="00206B85"/>
    <w:rsid w:val="00206CC7"/>
    <w:rsid w:val="00210501"/>
    <w:rsid w:val="00212B65"/>
    <w:rsid w:val="00214597"/>
    <w:rsid w:val="00217DC2"/>
    <w:rsid w:val="002238C4"/>
    <w:rsid w:val="00226498"/>
    <w:rsid w:val="00235C41"/>
    <w:rsid w:val="0024039E"/>
    <w:rsid w:val="00251458"/>
    <w:rsid w:val="002555BA"/>
    <w:rsid w:val="0025616B"/>
    <w:rsid w:val="00256A08"/>
    <w:rsid w:val="00265175"/>
    <w:rsid w:val="002703E8"/>
    <w:rsid w:val="00271116"/>
    <w:rsid w:val="00282591"/>
    <w:rsid w:val="00285C40"/>
    <w:rsid w:val="00286221"/>
    <w:rsid w:val="0028792D"/>
    <w:rsid w:val="0029514B"/>
    <w:rsid w:val="00295424"/>
    <w:rsid w:val="002A5B0A"/>
    <w:rsid w:val="002C0512"/>
    <w:rsid w:val="002D33D8"/>
    <w:rsid w:val="00303D80"/>
    <w:rsid w:val="00316ED2"/>
    <w:rsid w:val="00323B25"/>
    <w:rsid w:val="00323C6B"/>
    <w:rsid w:val="0032756C"/>
    <w:rsid w:val="00334F63"/>
    <w:rsid w:val="003448F9"/>
    <w:rsid w:val="0034775A"/>
    <w:rsid w:val="0036021F"/>
    <w:rsid w:val="00360AEA"/>
    <w:rsid w:val="00361FDC"/>
    <w:rsid w:val="00362162"/>
    <w:rsid w:val="00374201"/>
    <w:rsid w:val="00380AEF"/>
    <w:rsid w:val="0038129B"/>
    <w:rsid w:val="00386E0B"/>
    <w:rsid w:val="00393D73"/>
    <w:rsid w:val="00396456"/>
    <w:rsid w:val="003A746D"/>
    <w:rsid w:val="003B0448"/>
    <w:rsid w:val="003B3016"/>
    <w:rsid w:val="003B4270"/>
    <w:rsid w:val="003C1D59"/>
    <w:rsid w:val="003C6ED6"/>
    <w:rsid w:val="003C7A63"/>
    <w:rsid w:val="003D190B"/>
    <w:rsid w:val="003D2BB9"/>
    <w:rsid w:val="003D6A40"/>
    <w:rsid w:val="003D72DC"/>
    <w:rsid w:val="003D76B6"/>
    <w:rsid w:val="003E3F84"/>
    <w:rsid w:val="003E724A"/>
    <w:rsid w:val="003F34AE"/>
    <w:rsid w:val="003F366C"/>
    <w:rsid w:val="003F3C98"/>
    <w:rsid w:val="003F67C8"/>
    <w:rsid w:val="00404C23"/>
    <w:rsid w:val="00413FF7"/>
    <w:rsid w:val="00415622"/>
    <w:rsid w:val="00416664"/>
    <w:rsid w:val="00425FC0"/>
    <w:rsid w:val="0043054D"/>
    <w:rsid w:val="004337BB"/>
    <w:rsid w:val="00437B1F"/>
    <w:rsid w:val="00453D8C"/>
    <w:rsid w:val="00466AEA"/>
    <w:rsid w:val="00470A48"/>
    <w:rsid w:val="00471480"/>
    <w:rsid w:val="00472DE3"/>
    <w:rsid w:val="0048135D"/>
    <w:rsid w:val="004901F0"/>
    <w:rsid w:val="00491AE5"/>
    <w:rsid w:val="00493D2B"/>
    <w:rsid w:val="00495245"/>
    <w:rsid w:val="004974E5"/>
    <w:rsid w:val="004A52DA"/>
    <w:rsid w:val="004A72C7"/>
    <w:rsid w:val="004B7C15"/>
    <w:rsid w:val="004C233B"/>
    <w:rsid w:val="004C58CF"/>
    <w:rsid w:val="004D6702"/>
    <w:rsid w:val="004E2D45"/>
    <w:rsid w:val="004E45BE"/>
    <w:rsid w:val="004E69E9"/>
    <w:rsid w:val="004E6D1E"/>
    <w:rsid w:val="004E7924"/>
    <w:rsid w:val="004F51A7"/>
    <w:rsid w:val="004F62A9"/>
    <w:rsid w:val="004F7E75"/>
    <w:rsid w:val="00503CCF"/>
    <w:rsid w:val="00506324"/>
    <w:rsid w:val="005136F9"/>
    <w:rsid w:val="00522BF8"/>
    <w:rsid w:val="0052438D"/>
    <w:rsid w:val="005247F1"/>
    <w:rsid w:val="00527CA3"/>
    <w:rsid w:val="005307FE"/>
    <w:rsid w:val="0053145A"/>
    <w:rsid w:val="00535ED7"/>
    <w:rsid w:val="005409FE"/>
    <w:rsid w:val="00540E3A"/>
    <w:rsid w:val="00542AED"/>
    <w:rsid w:val="005451F5"/>
    <w:rsid w:val="005457C7"/>
    <w:rsid w:val="00545F64"/>
    <w:rsid w:val="005466A1"/>
    <w:rsid w:val="00546D5E"/>
    <w:rsid w:val="0055037D"/>
    <w:rsid w:val="00554C88"/>
    <w:rsid w:val="0056419B"/>
    <w:rsid w:val="00566F89"/>
    <w:rsid w:val="005735C7"/>
    <w:rsid w:val="005758D7"/>
    <w:rsid w:val="005772EB"/>
    <w:rsid w:val="005870B5"/>
    <w:rsid w:val="00590121"/>
    <w:rsid w:val="00592563"/>
    <w:rsid w:val="00595984"/>
    <w:rsid w:val="0059715C"/>
    <w:rsid w:val="005A0DC7"/>
    <w:rsid w:val="005A6E39"/>
    <w:rsid w:val="005B22CA"/>
    <w:rsid w:val="005B60E2"/>
    <w:rsid w:val="005C2D9C"/>
    <w:rsid w:val="005D07CE"/>
    <w:rsid w:val="005D2550"/>
    <w:rsid w:val="005D387F"/>
    <w:rsid w:val="005E2965"/>
    <w:rsid w:val="005E4398"/>
    <w:rsid w:val="00604221"/>
    <w:rsid w:val="00625D37"/>
    <w:rsid w:val="006335C6"/>
    <w:rsid w:val="00637526"/>
    <w:rsid w:val="00637C9A"/>
    <w:rsid w:val="0064375B"/>
    <w:rsid w:val="00650755"/>
    <w:rsid w:val="0065634E"/>
    <w:rsid w:val="00676380"/>
    <w:rsid w:val="00677D47"/>
    <w:rsid w:val="00680B38"/>
    <w:rsid w:val="00680C89"/>
    <w:rsid w:val="00680ED1"/>
    <w:rsid w:val="00695362"/>
    <w:rsid w:val="006A46B0"/>
    <w:rsid w:val="006A60A9"/>
    <w:rsid w:val="006B1461"/>
    <w:rsid w:val="006C5393"/>
    <w:rsid w:val="006D144A"/>
    <w:rsid w:val="006D1788"/>
    <w:rsid w:val="006D1EAF"/>
    <w:rsid w:val="006D7068"/>
    <w:rsid w:val="006E7C96"/>
    <w:rsid w:val="006F2019"/>
    <w:rsid w:val="00703044"/>
    <w:rsid w:val="00703A7F"/>
    <w:rsid w:val="0070749E"/>
    <w:rsid w:val="00724751"/>
    <w:rsid w:val="00725467"/>
    <w:rsid w:val="00725E9D"/>
    <w:rsid w:val="00726987"/>
    <w:rsid w:val="00732EC9"/>
    <w:rsid w:val="00733624"/>
    <w:rsid w:val="007350EF"/>
    <w:rsid w:val="0073799D"/>
    <w:rsid w:val="00741282"/>
    <w:rsid w:val="0074216A"/>
    <w:rsid w:val="00751F72"/>
    <w:rsid w:val="007668A6"/>
    <w:rsid w:val="00770CB7"/>
    <w:rsid w:val="00771CF6"/>
    <w:rsid w:val="00774889"/>
    <w:rsid w:val="00777182"/>
    <w:rsid w:val="00781447"/>
    <w:rsid w:val="007826B0"/>
    <w:rsid w:val="00783D6A"/>
    <w:rsid w:val="0079208E"/>
    <w:rsid w:val="007922E7"/>
    <w:rsid w:val="00794E0B"/>
    <w:rsid w:val="007A5B4F"/>
    <w:rsid w:val="007A6F7A"/>
    <w:rsid w:val="007C2CFE"/>
    <w:rsid w:val="007D7089"/>
    <w:rsid w:val="007E2D5E"/>
    <w:rsid w:val="007E3A80"/>
    <w:rsid w:val="007E5F8C"/>
    <w:rsid w:val="007F0E5D"/>
    <w:rsid w:val="007F74CB"/>
    <w:rsid w:val="00805567"/>
    <w:rsid w:val="00806819"/>
    <w:rsid w:val="008152C5"/>
    <w:rsid w:val="008153BE"/>
    <w:rsid w:val="00815819"/>
    <w:rsid w:val="00831375"/>
    <w:rsid w:val="00832DED"/>
    <w:rsid w:val="008346F4"/>
    <w:rsid w:val="00852A2B"/>
    <w:rsid w:val="0085387D"/>
    <w:rsid w:val="008551C3"/>
    <w:rsid w:val="00860BB3"/>
    <w:rsid w:val="0086187A"/>
    <w:rsid w:val="00862C81"/>
    <w:rsid w:val="00864152"/>
    <w:rsid w:val="00865DE4"/>
    <w:rsid w:val="00871D84"/>
    <w:rsid w:val="00872D1C"/>
    <w:rsid w:val="00873EEE"/>
    <w:rsid w:val="00876CA0"/>
    <w:rsid w:val="0088580D"/>
    <w:rsid w:val="008873C2"/>
    <w:rsid w:val="00890C9B"/>
    <w:rsid w:val="00892576"/>
    <w:rsid w:val="00893F17"/>
    <w:rsid w:val="008A2CE3"/>
    <w:rsid w:val="008A3179"/>
    <w:rsid w:val="008C3A11"/>
    <w:rsid w:val="008C4CDD"/>
    <w:rsid w:val="008C58ED"/>
    <w:rsid w:val="008C5E09"/>
    <w:rsid w:val="008C6700"/>
    <w:rsid w:val="008D2EB9"/>
    <w:rsid w:val="008D3258"/>
    <w:rsid w:val="008D39F4"/>
    <w:rsid w:val="008D46FF"/>
    <w:rsid w:val="008E39E4"/>
    <w:rsid w:val="008F216F"/>
    <w:rsid w:val="008F7FEF"/>
    <w:rsid w:val="0090402F"/>
    <w:rsid w:val="009131BE"/>
    <w:rsid w:val="009152DF"/>
    <w:rsid w:val="009224EF"/>
    <w:rsid w:val="009301DE"/>
    <w:rsid w:val="009472C3"/>
    <w:rsid w:val="00954F54"/>
    <w:rsid w:val="00955CD8"/>
    <w:rsid w:val="00963179"/>
    <w:rsid w:val="00964DD3"/>
    <w:rsid w:val="009655FC"/>
    <w:rsid w:val="009678FB"/>
    <w:rsid w:val="00972F8E"/>
    <w:rsid w:val="00977B7E"/>
    <w:rsid w:val="009B071A"/>
    <w:rsid w:val="009B1DA1"/>
    <w:rsid w:val="009B24BF"/>
    <w:rsid w:val="009B31FB"/>
    <w:rsid w:val="009B355E"/>
    <w:rsid w:val="009D0BFD"/>
    <w:rsid w:val="009D3BD7"/>
    <w:rsid w:val="009D535E"/>
    <w:rsid w:val="009D5868"/>
    <w:rsid w:val="009E1C26"/>
    <w:rsid w:val="009E6BEB"/>
    <w:rsid w:val="00A02BE7"/>
    <w:rsid w:val="00A0566B"/>
    <w:rsid w:val="00A069B9"/>
    <w:rsid w:val="00A06F8D"/>
    <w:rsid w:val="00A0790A"/>
    <w:rsid w:val="00A1439E"/>
    <w:rsid w:val="00A1518D"/>
    <w:rsid w:val="00A16099"/>
    <w:rsid w:val="00A22E45"/>
    <w:rsid w:val="00A32FAF"/>
    <w:rsid w:val="00A33535"/>
    <w:rsid w:val="00A36A08"/>
    <w:rsid w:val="00A402F3"/>
    <w:rsid w:val="00A42903"/>
    <w:rsid w:val="00A44AB9"/>
    <w:rsid w:val="00A47B4F"/>
    <w:rsid w:val="00A7268A"/>
    <w:rsid w:val="00A758E2"/>
    <w:rsid w:val="00A779D8"/>
    <w:rsid w:val="00A80D2B"/>
    <w:rsid w:val="00A8345B"/>
    <w:rsid w:val="00A8669F"/>
    <w:rsid w:val="00A877FA"/>
    <w:rsid w:val="00A87A5B"/>
    <w:rsid w:val="00A92630"/>
    <w:rsid w:val="00AA31C1"/>
    <w:rsid w:val="00AB25BC"/>
    <w:rsid w:val="00AD015D"/>
    <w:rsid w:val="00AE4CE1"/>
    <w:rsid w:val="00AE4F29"/>
    <w:rsid w:val="00AE77F7"/>
    <w:rsid w:val="00AF18F3"/>
    <w:rsid w:val="00AF5A2D"/>
    <w:rsid w:val="00B022CC"/>
    <w:rsid w:val="00B059A6"/>
    <w:rsid w:val="00B1164C"/>
    <w:rsid w:val="00B15C98"/>
    <w:rsid w:val="00B25469"/>
    <w:rsid w:val="00B344E1"/>
    <w:rsid w:val="00B3583B"/>
    <w:rsid w:val="00B40D8E"/>
    <w:rsid w:val="00B6158A"/>
    <w:rsid w:val="00B7495B"/>
    <w:rsid w:val="00B84225"/>
    <w:rsid w:val="00B91FB1"/>
    <w:rsid w:val="00B9771E"/>
    <w:rsid w:val="00B97A79"/>
    <w:rsid w:val="00BA291D"/>
    <w:rsid w:val="00BA76AC"/>
    <w:rsid w:val="00BB5B65"/>
    <w:rsid w:val="00BB5BC5"/>
    <w:rsid w:val="00BB66A6"/>
    <w:rsid w:val="00BC4554"/>
    <w:rsid w:val="00BC5C62"/>
    <w:rsid w:val="00BD38CE"/>
    <w:rsid w:val="00BE2A6B"/>
    <w:rsid w:val="00BE38E4"/>
    <w:rsid w:val="00C04E06"/>
    <w:rsid w:val="00C12995"/>
    <w:rsid w:val="00C16622"/>
    <w:rsid w:val="00C21DC3"/>
    <w:rsid w:val="00C2237A"/>
    <w:rsid w:val="00C24A68"/>
    <w:rsid w:val="00C303D9"/>
    <w:rsid w:val="00C31FBD"/>
    <w:rsid w:val="00C338EE"/>
    <w:rsid w:val="00C341D2"/>
    <w:rsid w:val="00C3597A"/>
    <w:rsid w:val="00C375F8"/>
    <w:rsid w:val="00C40898"/>
    <w:rsid w:val="00C44A9E"/>
    <w:rsid w:val="00C46FA3"/>
    <w:rsid w:val="00C477C4"/>
    <w:rsid w:val="00C50665"/>
    <w:rsid w:val="00C7524B"/>
    <w:rsid w:val="00C76B03"/>
    <w:rsid w:val="00C85A42"/>
    <w:rsid w:val="00C87FBC"/>
    <w:rsid w:val="00C95961"/>
    <w:rsid w:val="00CA1E3E"/>
    <w:rsid w:val="00CA278B"/>
    <w:rsid w:val="00CA66FD"/>
    <w:rsid w:val="00CC69AD"/>
    <w:rsid w:val="00CD5700"/>
    <w:rsid w:val="00CE060B"/>
    <w:rsid w:val="00CE26B0"/>
    <w:rsid w:val="00CE775B"/>
    <w:rsid w:val="00CF478D"/>
    <w:rsid w:val="00CF6E47"/>
    <w:rsid w:val="00CF7360"/>
    <w:rsid w:val="00D00319"/>
    <w:rsid w:val="00D05732"/>
    <w:rsid w:val="00D06878"/>
    <w:rsid w:val="00D130C9"/>
    <w:rsid w:val="00D23A84"/>
    <w:rsid w:val="00D246D0"/>
    <w:rsid w:val="00D25DED"/>
    <w:rsid w:val="00D3090E"/>
    <w:rsid w:val="00D4133A"/>
    <w:rsid w:val="00D57652"/>
    <w:rsid w:val="00D625E1"/>
    <w:rsid w:val="00D666FD"/>
    <w:rsid w:val="00D6715C"/>
    <w:rsid w:val="00D7309B"/>
    <w:rsid w:val="00D73C78"/>
    <w:rsid w:val="00D871CB"/>
    <w:rsid w:val="00D9152C"/>
    <w:rsid w:val="00D9572D"/>
    <w:rsid w:val="00D9761C"/>
    <w:rsid w:val="00DA458E"/>
    <w:rsid w:val="00DA70C5"/>
    <w:rsid w:val="00DB030D"/>
    <w:rsid w:val="00DB3AE4"/>
    <w:rsid w:val="00DB43FE"/>
    <w:rsid w:val="00DB5461"/>
    <w:rsid w:val="00DB58A6"/>
    <w:rsid w:val="00DB6FF9"/>
    <w:rsid w:val="00DB7E36"/>
    <w:rsid w:val="00DC57CD"/>
    <w:rsid w:val="00DD0040"/>
    <w:rsid w:val="00DD156B"/>
    <w:rsid w:val="00DD277E"/>
    <w:rsid w:val="00DD2795"/>
    <w:rsid w:val="00DF006B"/>
    <w:rsid w:val="00DF6677"/>
    <w:rsid w:val="00E04769"/>
    <w:rsid w:val="00E120C2"/>
    <w:rsid w:val="00E20682"/>
    <w:rsid w:val="00E406AA"/>
    <w:rsid w:val="00E41115"/>
    <w:rsid w:val="00E413EE"/>
    <w:rsid w:val="00E456AF"/>
    <w:rsid w:val="00E53FA7"/>
    <w:rsid w:val="00E547A0"/>
    <w:rsid w:val="00E61594"/>
    <w:rsid w:val="00E63008"/>
    <w:rsid w:val="00E6368A"/>
    <w:rsid w:val="00E657DE"/>
    <w:rsid w:val="00E70DA3"/>
    <w:rsid w:val="00E7483B"/>
    <w:rsid w:val="00E75FA5"/>
    <w:rsid w:val="00E8663D"/>
    <w:rsid w:val="00E94E11"/>
    <w:rsid w:val="00EA51F8"/>
    <w:rsid w:val="00EB28AE"/>
    <w:rsid w:val="00EC1F2A"/>
    <w:rsid w:val="00EC2C7E"/>
    <w:rsid w:val="00EC49D0"/>
    <w:rsid w:val="00EC6D17"/>
    <w:rsid w:val="00ED343F"/>
    <w:rsid w:val="00EE3145"/>
    <w:rsid w:val="00F03F86"/>
    <w:rsid w:val="00F06E06"/>
    <w:rsid w:val="00F11201"/>
    <w:rsid w:val="00F12B60"/>
    <w:rsid w:val="00F136A9"/>
    <w:rsid w:val="00F174B7"/>
    <w:rsid w:val="00F17C3B"/>
    <w:rsid w:val="00F219D0"/>
    <w:rsid w:val="00F2356E"/>
    <w:rsid w:val="00F24D62"/>
    <w:rsid w:val="00F3051C"/>
    <w:rsid w:val="00F332A8"/>
    <w:rsid w:val="00F35BF6"/>
    <w:rsid w:val="00F37976"/>
    <w:rsid w:val="00F472DB"/>
    <w:rsid w:val="00F53F8E"/>
    <w:rsid w:val="00F656C7"/>
    <w:rsid w:val="00F65E78"/>
    <w:rsid w:val="00F671F5"/>
    <w:rsid w:val="00F71404"/>
    <w:rsid w:val="00F75D2A"/>
    <w:rsid w:val="00F81491"/>
    <w:rsid w:val="00F82D11"/>
    <w:rsid w:val="00F848CA"/>
    <w:rsid w:val="00F92126"/>
    <w:rsid w:val="00F9270B"/>
    <w:rsid w:val="00F92833"/>
    <w:rsid w:val="00F95CA5"/>
    <w:rsid w:val="00F96652"/>
    <w:rsid w:val="00F96E73"/>
    <w:rsid w:val="00F96EA3"/>
    <w:rsid w:val="00F97C44"/>
    <w:rsid w:val="00FA0A06"/>
    <w:rsid w:val="00FA5376"/>
    <w:rsid w:val="00FC17DC"/>
    <w:rsid w:val="00FE0424"/>
    <w:rsid w:val="00FE2FC4"/>
    <w:rsid w:val="00FE5DB1"/>
    <w:rsid w:val="00FE6B80"/>
    <w:rsid w:val="00FE7BA9"/>
    <w:rsid w:val="00FF2195"/>
    <w:rsid w:val="00FF391E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26"/>
    <w:pPr>
      <w:spacing w:after="200" w:line="276" w:lineRule="auto"/>
    </w:pPr>
    <w:rPr>
      <w:rFonts w:eastAsia="Times New Roman"/>
      <w:lang w:val="sq-AL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17DC2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1"/>
    <w:uiPriority w:val="99"/>
    <w:qFormat/>
    <w:rsid w:val="00217DC2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81262"/>
    <w:rPr>
      <w:rFonts w:asciiTheme="majorHAnsi" w:eastAsiaTheme="majorEastAsia" w:hAnsiTheme="majorHAnsi" w:cstheme="majorBidi"/>
      <w:b/>
      <w:bCs/>
      <w:kern w:val="32"/>
      <w:sz w:val="32"/>
      <w:szCs w:val="32"/>
      <w:lang w:val="de-DE"/>
    </w:rPr>
  </w:style>
  <w:style w:type="character" w:customStyle="1" w:styleId="Heading2Char">
    <w:name w:val="Heading 2 Char"/>
    <w:basedOn w:val="DefaultParagraphFont"/>
    <w:uiPriority w:val="9"/>
    <w:semiHidden/>
    <w:rsid w:val="00381262"/>
    <w:rPr>
      <w:rFonts w:asciiTheme="majorHAnsi" w:eastAsiaTheme="majorEastAsia" w:hAnsiTheme="majorHAnsi" w:cstheme="majorBidi"/>
      <w:b/>
      <w:bCs/>
      <w:i/>
      <w:iCs/>
      <w:sz w:val="28"/>
      <w:szCs w:val="28"/>
      <w:lang w:val="de-DE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217DC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NormalWeb">
    <w:name w:val="Normal (Web)"/>
    <w:basedOn w:val="Normal"/>
    <w:uiPriority w:val="99"/>
    <w:semiHidden/>
    <w:rsid w:val="00217D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de-DE"/>
    </w:rPr>
  </w:style>
  <w:style w:type="character" w:styleId="Strong">
    <w:name w:val="Strong"/>
    <w:basedOn w:val="DefaultParagraphFont"/>
    <w:uiPriority w:val="99"/>
    <w:qFormat/>
    <w:rsid w:val="00217DC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217DC2"/>
    <w:rPr>
      <w:rFonts w:cs="Times New Roman"/>
      <w:color w:val="0000FF"/>
      <w:u w:val="single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17D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Listenabsatz">
    <w:name w:val="Listenabsatz"/>
    <w:basedOn w:val="Normal"/>
    <w:uiPriority w:val="99"/>
    <w:rsid w:val="000D4795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semiHidden/>
    <w:rsid w:val="00771CF6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381262"/>
    <w:rPr>
      <w:rFonts w:eastAsia="Times New Roman"/>
      <w:sz w:val="20"/>
      <w:szCs w:val="20"/>
      <w:lang w:val="de-DE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771CF6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771CF6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F82D11"/>
    <w:pPr>
      <w:spacing w:after="0" w:line="240" w:lineRule="auto"/>
    </w:pPr>
    <w:rPr>
      <w:rFonts w:ascii="Times New Roman" w:eastAsia="Calibri" w:hAnsi="Times New Roman"/>
      <w:b/>
      <w:bCs/>
      <w:i/>
      <w:iCs/>
      <w:sz w:val="28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381262"/>
    <w:rPr>
      <w:rFonts w:asciiTheme="majorHAnsi" w:eastAsiaTheme="majorEastAsia" w:hAnsiTheme="majorHAnsi" w:cstheme="majorBidi"/>
      <w:sz w:val="24"/>
      <w:szCs w:val="24"/>
      <w:lang w:val="de-DE"/>
    </w:rPr>
  </w:style>
  <w:style w:type="paragraph" w:customStyle="1" w:styleId="CharCharChar">
    <w:name w:val="Char Char Char"/>
    <w:basedOn w:val="Normal"/>
    <w:uiPriority w:val="99"/>
    <w:rsid w:val="003A746D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7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262"/>
    <w:rPr>
      <w:rFonts w:ascii="Times New Roman" w:eastAsia="Times New Roman" w:hAnsi="Times New Roman"/>
      <w:sz w:val="0"/>
      <w:szCs w:val="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853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87D"/>
    <w:rPr>
      <w:rFonts w:eastAsia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87D"/>
    <w:rPr>
      <w:rFonts w:eastAsia="Times New Roman"/>
      <w:b/>
      <w:bCs/>
      <w:sz w:val="20"/>
      <w:szCs w:val="20"/>
      <w:lang w:val="de-DE"/>
    </w:rPr>
  </w:style>
  <w:style w:type="paragraph" w:styleId="ListParagraph">
    <w:name w:val="List Paragraph"/>
    <w:basedOn w:val="Normal"/>
    <w:uiPriority w:val="34"/>
    <w:qFormat/>
    <w:rsid w:val="00FA0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26"/>
    <w:pPr>
      <w:spacing w:after="200" w:line="276" w:lineRule="auto"/>
    </w:pPr>
    <w:rPr>
      <w:rFonts w:eastAsia="Times New Roman"/>
      <w:lang w:val="sq-AL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17DC2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1"/>
    <w:uiPriority w:val="99"/>
    <w:qFormat/>
    <w:rsid w:val="00217DC2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81262"/>
    <w:rPr>
      <w:rFonts w:asciiTheme="majorHAnsi" w:eastAsiaTheme="majorEastAsia" w:hAnsiTheme="majorHAnsi" w:cstheme="majorBidi"/>
      <w:b/>
      <w:bCs/>
      <w:kern w:val="32"/>
      <w:sz w:val="32"/>
      <w:szCs w:val="32"/>
      <w:lang w:val="de-DE"/>
    </w:rPr>
  </w:style>
  <w:style w:type="character" w:customStyle="1" w:styleId="Heading2Char">
    <w:name w:val="Heading 2 Char"/>
    <w:basedOn w:val="DefaultParagraphFont"/>
    <w:uiPriority w:val="9"/>
    <w:semiHidden/>
    <w:rsid w:val="00381262"/>
    <w:rPr>
      <w:rFonts w:asciiTheme="majorHAnsi" w:eastAsiaTheme="majorEastAsia" w:hAnsiTheme="majorHAnsi" w:cstheme="majorBidi"/>
      <w:b/>
      <w:bCs/>
      <w:i/>
      <w:iCs/>
      <w:sz w:val="28"/>
      <w:szCs w:val="28"/>
      <w:lang w:val="de-DE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217DC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NormalWeb">
    <w:name w:val="Normal (Web)"/>
    <w:basedOn w:val="Normal"/>
    <w:uiPriority w:val="99"/>
    <w:semiHidden/>
    <w:rsid w:val="00217D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de-DE"/>
    </w:rPr>
  </w:style>
  <w:style w:type="character" w:styleId="Strong">
    <w:name w:val="Strong"/>
    <w:basedOn w:val="DefaultParagraphFont"/>
    <w:uiPriority w:val="99"/>
    <w:qFormat/>
    <w:rsid w:val="00217DC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217DC2"/>
    <w:rPr>
      <w:rFonts w:cs="Times New Roman"/>
      <w:color w:val="0000FF"/>
      <w:u w:val="single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17D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Listenabsatz">
    <w:name w:val="Listenabsatz"/>
    <w:basedOn w:val="Normal"/>
    <w:uiPriority w:val="99"/>
    <w:rsid w:val="000D4795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semiHidden/>
    <w:rsid w:val="00771CF6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381262"/>
    <w:rPr>
      <w:rFonts w:eastAsia="Times New Roman"/>
      <w:sz w:val="20"/>
      <w:szCs w:val="20"/>
      <w:lang w:val="de-DE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771CF6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771CF6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F82D11"/>
    <w:pPr>
      <w:spacing w:after="0" w:line="240" w:lineRule="auto"/>
    </w:pPr>
    <w:rPr>
      <w:rFonts w:ascii="Times New Roman" w:eastAsia="Calibri" w:hAnsi="Times New Roman"/>
      <w:b/>
      <w:bCs/>
      <w:i/>
      <w:iCs/>
      <w:sz w:val="28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381262"/>
    <w:rPr>
      <w:rFonts w:asciiTheme="majorHAnsi" w:eastAsiaTheme="majorEastAsia" w:hAnsiTheme="majorHAnsi" w:cstheme="majorBidi"/>
      <w:sz w:val="24"/>
      <w:szCs w:val="24"/>
      <w:lang w:val="de-DE"/>
    </w:rPr>
  </w:style>
  <w:style w:type="paragraph" w:customStyle="1" w:styleId="CharCharChar">
    <w:name w:val="Char Char Char"/>
    <w:basedOn w:val="Normal"/>
    <w:uiPriority w:val="99"/>
    <w:rsid w:val="003A746D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7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262"/>
    <w:rPr>
      <w:rFonts w:ascii="Times New Roman" w:eastAsia="Times New Roman" w:hAnsi="Times New Roman"/>
      <w:sz w:val="0"/>
      <w:szCs w:val="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853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87D"/>
    <w:rPr>
      <w:rFonts w:eastAsia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87D"/>
    <w:rPr>
      <w:rFonts w:eastAsia="Times New Roman"/>
      <w:b/>
      <w:bCs/>
      <w:sz w:val="20"/>
      <w:szCs w:val="20"/>
      <w:lang w:val="de-DE"/>
    </w:rPr>
  </w:style>
  <w:style w:type="paragraph" w:styleId="ListParagraph">
    <w:name w:val="List Paragraph"/>
    <w:basedOn w:val="Normal"/>
    <w:uiPriority w:val="34"/>
    <w:qFormat/>
    <w:rsid w:val="00FA0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9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1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4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20D8D-51D4-475B-9E06-4F599AC4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Avokatet dhe avokatët në Republikën Federale të Gjermanisë si dhe anëtarët e tjerë të odave të avokatëve, përmes kuvendit të përfaqësueseve dhe përfaqësuesve të tyre të zgjedhur në mënyrë të lirë miratojnë Rregulloren vijuese të avokatëve specialë, në të</vt:lpstr>
    </vt:vector>
  </TitlesOfParts>
  <Company>Microsoft</Company>
  <LinksUpToDate>false</LinksUpToDate>
  <CharactersWithSpaces>14220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Avokatet dhe avokatët në Republikën Federale të Gjermanisë si dhe anëtarët e tjerë të odave të avokatëve, përmes kuvendit të përfaqësueseve dhe përfaqësuesve të tyre të zgjedhur në mënyrë të lirë miratojnë Rregulloren vijuese të avokatëve specialë, në të</dc:title>
  <dc:creator>Rexhi</dc:creator>
  <cp:lastModifiedBy>HP</cp:lastModifiedBy>
  <cp:revision>3</cp:revision>
  <cp:lastPrinted>2014-03-14T15:42:00Z</cp:lastPrinted>
  <dcterms:created xsi:type="dcterms:W3CDTF">2014-04-17T14:44:00Z</dcterms:created>
  <dcterms:modified xsi:type="dcterms:W3CDTF">2014-04-17T14:45:00Z</dcterms:modified>
</cp:coreProperties>
</file>